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0DD3" w14:textId="7B5EEB3E" w:rsidR="00A111FD" w:rsidRPr="00A85682" w:rsidRDefault="00A111FD" w:rsidP="00A111FD">
      <w:pPr>
        <w:pStyle w:val="Title"/>
        <w:rPr>
          <w:sz w:val="52"/>
        </w:rPr>
      </w:pPr>
      <w:r w:rsidRPr="00D77007">
        <w:rPr>
          <w:caps w:val="0"/>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drawing>
          <wp:anchor distT="0" distB="0" distL="114300" distR="114300" simplePos="0" relativeHeight="251659264" behindDoc="1" locked="0" layoutInCell="1" allowOverlap="1" wp14:anchorId="29556329" wp14:editId="4BC9F668">
            <wp:simplePos x="0" y="0"/>
            <wp:positionH relativeFrom="column">
              <wp:posOffset>-76200</wp:posOffset>
            </wp:positionH>
            <wp:positionV relativeFrom="paragraph">
              <wp:posOffset>-168910</wp:posOffset>
            </wp:positionV>
            <wp:extent cx="2638425" cy="7283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0">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r w:rsidRPr="00D77007">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 xml:space="preserve">MEETING </w:t>
      </w:r>
      <w:r w:rsidR="00C25B94">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MINUTES</w:t>
      </w:r>
    </w:p>
    <w:p w14:paraId="2E8537C9" w14:textId="77777777" w:rsidR="00604FBD" w:rsidRPr="00A111FD" w:rsidRDefault="00E6556C">
      <w:pPr>
        <w:pStyle w:val="Subtitle"/>
        <w:rPr>
          <w:b/>
          <w:color w:val="00617F"/>
        </w:rPr>
      </w:pPr>
      <w:r w:rsidRPr="00A111FD">
        <w:rPr>
          <w:b/>
          <w:color w:val="00617F"/>
        </w:rPr>
        <w:t xml:space="preserve">Stoughton Hospital </w:t>
      </w:r>
      <w:r w:rsidR="002E3A0E" w:rsidRPr="00A111FD">
        <w:rPr>
          <w:b/>
          <w:color w:val="00617F"/>
        </w:rPr>
        <w:t xml:space="preserve">Association </w:t>
      </w:r>
      <w:r w:rsidR="00F67F1A">
        <w:rPr>
          <w:b/>
          <w:color w:val="00617F"/>
        </w:rPr>
        <w:t>Governing Board</w:t>
      </w:r>
    </w:p>
    <w:p w14:paraId="7E8AC54E" w14:textId="5FDB5D0F" w:rsidR="00857109" w:rsidRPr="00062BA1" w:rsidRDefault="009636D2" w:rsidP="00857109">
      <w:pPr>
        <w:pBdr>
          <w:top w:val="single" w:sz="4" w:space="1" w:color="444D26" w:themeColor="text2"/>
        </w:pBdr>
        <w:jc w:val="right"/>
        <w:rPr>
          <w:rFonts w:ascii="Garamond" w:hAnsi="Garamond"/>
          <w:sz w:val="24"/>
          <w:szCs w:val="24"/>
        </w:rPr>
      </w:pPr>
      <w:r>
        <w:rPr>
          <w:rFonts w:ascii="Garamond" w:hAnsi="Garamond"/>
          <w:sz w:val="24"/>
          <w:szCs w:val="24"/>
        </w:rPr>
        <w:t>Friday, September 13</w:t>
      </w:r>
      <w:r w:rsidR="00B3359F" w:rsidRPr="00062BA1">
        <w:rPr>
          <w:rFonts w:ascii="Garamond" w:hAnsi="Garamond"/>
          <w:sz w:val="24"/>
          <w:szCs w:val="24"/>
        </w:rPr>
        <w:t xml:space="preserve">, </w:t>
      </w:r>
      <w:proofErr w:type="gramStart"/>
      <w:r w:rsidR="00B3359F" w:rsidRPr="00062BA1">
        <w:rPr>
          <w:rFonts w:ascii="Garamond" w:hAnsi="Garamond"/>
          <w:sz w:val="24"/>
          <w:szCs w:val="24"/>
        </w:rPr>
        <w:t>202</w:t>
      </w:r>
      <w:r w:rsidR="007D22EC" w:rsidRPr="00062BA1">
        <w:rPr>
          <w:rFonts w:ascii="Garamond" w:hAnsi="Garamond"/>
          <w:sz w:val="24"/>
          <w:szCs w:val="24"/>
        </w:rPr>
        <w:t>4</w:t>
      </w:r>
      <w:proofErr w:type="gramEnd"/>
      <w:r w:rsidR="00E63A1A" w:rsidRPr="00062BA1">
        <w:rPr>
          <w:rFonts w:ascii="Garamond" w:hAnsi="Garamond"/>
          <w:sz w:val="24"/>
          <w:szCs w:val="24"/>
        </w:rPr>
        <w:t xml:space="preserve"> | </w:t>
      </w:r>
      <w:r>
        <w:rPr>
          <w:rFonts w:ascii="Garamond" w:hAnsi="Garamond"/>
          <w:sz w:val="24"/>
          <w:szCs w:val="24"/>
        </w:rPr>
        <w:t>9:00</w:t>
      </w:r>
      <w:r w:rsidR="002E3A0E" w:rsidRPr="00062BA1">
        <w:rPr>
          <w:rFonts w:ascii="Garamond" w:hAnsi="Garamond"/>
          <w:sz w:val="24"/>
          <w:szCs w:val="24"/>
        </w:rPr>
        <w:t xml:space="preserve"> </w:t>
      </w:r>
      <w:r w:rsidR="0031242E" w:rsidRPr="00062BA1">
        <w:rPr>
          <w:rFonts w:ascii="Garamond" w:hAnsi="Garamond"/>
          <w:sz w:val="24"/>
          <w:szCs w:val="24"/>
        </w:rPr>
        <w:t>a</w:t>
      </w:r>
      <w:r w:rsidR="002E3A0E" w:rsidRPr="00062BA1">
        <w:rPr>
          <w:rFonts w:ascii="Garamond" w:hAnsi="Garamond"/>
          <w:sz w:val="24"/>
          <w:szCs w:val="24"/>
        </w:rPr>
        <w:t>.</w:t>
      </w:r>
      <w:r w:rsidR="00E6556C" w:rsidRPr="00062BA1">
        <w:rPr>
          <w:rFonts w:ascii="Garamond" w:hAnsi="Garamond"/>
          <w:sz w:val="24"/>
          <w:szCs w:val="24"/>
        </w:rPr>
        <w:t>m</w:t>
      </w:r>
      <w:r w:rsidR="002E3A0E" w:rsidRPr="00062BA1">
        <w:rPr>
          <w:rFonts w:ascii="Garamond" w:hAnsi="Garamond"/>
          <w:sz w:val="24"/>
          <w:szCs w:val="24"/>
        </w:rPr>
        <w:t xml:space="preserve">. – </w:t>
      </w:r>
      <w:r>
        <w:rPr>
          <w:rFonts w:ascii="Garamond" w:hAnsi="Garamond"/>
          <w:sz w:val="24"/>
          <w:szCs w:val="24"/>
        </w:rPr>
        <w:t>12</w:t>
      </w:r>
      <w:r w:rsidR="0031242E" w:rsidRPr="00062BA1">
        <w:rPr>
          <w:rFonts w:ascii="Garamond" w:hAnsi="Garamond"/>
          <w:sz w:val="24"/>
          <w:szCs w:val="24"/>
        </w:rPr>
        <w:t xml:space="preserve">:00 </w:t>
      </w:r>
      <w:r>
        <w:rPr>
          <w:rFonts w:ascii="Garamond" w:hAnsi="Garamond"/>
          <w:sz w:val="24"/>
          <w:szCs w:val="24"/>
        </w:rPr>
        <w:t>p</w:t>
      </w:r>
      <w:r w:rsidR="002E3A0E" w:rsidRPr="00062BA1">
        <w:rPr>
          <w:rFonts w:ascii="Garamond" w:hAnsi="Garamond"/>
          <w:sz w:val="24"/>
          <w:szCs w:val="24"/>
        </w:rPr>
        <w:t>.m.</w:t>
      </w:r>
    </w:p>
    <w:p w14:paraId="1555F419" w14:textId="435DA5AA" w:rsidR="001869EF" w:rsidRPr="00857109" w:rsidRDefault="00062BA1" w:rsidP="00857109">
      <w:pPr>
        <w:pBdr>
          <w:top w:val="single" w:sz="4" w:space="1" w:color="444D26" w:themeColor="text2"/>
        </w:pBdr>
        <w:jc w:val="right"/>
        <w:rPr>
          <w:rFonts w:ascii="Garamond" w:hAnsi="Garamond"/>
          <w:sz w:val="24"/>
          <w:szCs w:val="24"/>
        </w:rPr>
      </w:pPr>
      <w:r w:rsidRPr="00857109">
        <w:rPr>
          <w:rFonts w:ascii="Garamond" w:hAnsi="Garamond"/>
          <w:sz w:val="24"/>
          <w:szCs w:val="24"/>
        </w:rPr>
        <w:t xml:space="preserve">MS Teams Link:  </w:t>
      </w:r>
      <w:hyperlink r:id="rId11" w:history="1">
        <w:r w:rsidR="00857109" w:rsidRPr="00857109">
          <w:rPr>
            <w:rStyle w:val="Hyperlink"/>
            <w:rFonts w:ascii="Garamond" w:hAnsi="Garamond"/>
            <w:color w:val="auto"/>
            <w:sz w:val="24"/>
            <w:szCs w:val="24"/>
          </w:rPr>
          <w:t>Click here to join the meeting</w:t>
        </w:r>
      </w:hyperlink>
      <w:r w:rsidR="00857109" w:rsidRPr="00857109">
        <w:rPr>
          <w:rFonts w:ascii="Garamond" w:hAnsi="Garamond"/>
          <w:sz w:val="24"/>
          <w:szCs w:val="24"/>
        </w:rPr>
        <w:t xml:space="preserve"> </w:t>
      </w:r>
      <w:r w:rsidRPr="00857109">
        <w:rPr>
          <w:rFonts w:ascii="Garamond" w:hAnsi="Garamond" w:cs="Segoe UI"/>
          <w:sz w:val="24"/>
          <w:szCs w:val="24"/>
        </w:rPr>
        <w:t xml:space="preserve">| Meeting ID: </w:t>
      </w:r>
      <w:r w:rsidR="00857109" w:rsidRPr="00857109">
        <w:rPr>
          <w:rFonts w:ascii="Garamond" w:hAnsi="Garamond"/>
          <w:sz w:val="24"/>
          <w:szCs w:val="24"/>
        </w:rPr>
        <w:t>218 884 156 156</w:t>
      </w:r>
      <w:r w:rsidRPr="00857109">
        <w:rPr>
          <w:rFonts w:ascii="Garamond" w:hAnsi="Garamond" w:cs="Segoe UI"/>
          <w:sz w:val="24"/>
          <w:szCs w:val="24"/>
        </w:rPr>
        <w:t xml:space="preserve"> | Passcode: </w:t>
      </w:r>
      <w:proofErr w:type="spellStart"/>
      <w:r w:rsidRPr="00857109">
        <w:rPr>
          <w:rFonts w:ascii="Garamond" w:hAnsi="Garamond" w:cs="Segoe UI"/>
          <w:sz w:val="24"/>
          <w:szCs w:val="24"/>
        </w:rPr>
        <w:t>EFGwpM</w:t>
      </w:r>
      <w:proofErr w:type="spellEnd"/>
      <w:r w:rsidR="00464DAB" w:rsidRPr="00857109">
        <w:rPr>
          <w:rFonts w:ascii="Garamond" w:hAnsi="Garamond"/>
          <w:sz w:val="24"/>
          <w:szCs w:val="24"/>
        </w:rPr>
        <w:t xml:space="preserve"> </w:t>
      </w:r>
      <w:r w:rsidR="0031242E" w:rsidRPr="00857109">
        <w:rPr>
          <w:rFonts w:ascii="Garamond" w:hAnsi="Garamond"/>
          <w:sz w:val="24"/>
          <w:szCs w:val="24"/>
        </w:rPr>
        <w:t xml:space="preserve"> </w:t>
      </w:r>
      <w:r w:rsidR="00983C62" w:rsidRPr="00857109">
        <w:rPr>
          <w:rFonts w:ascii="Garamond" w:hAnsi="Garamond"/>
          <w:sz w:val="24"/>
          <w:szCs w:val="24"/>
        </w:rPr>
        <w:t xml:space="preserve"> </w:t>
      </w:r>
      <w:r w:rsidR="007F2440" w:rsidRPr="00857109">
        <w:rPr>
          <w:rFonts w:ascii="Garamond" w:hAnsi="Garamond"/>
          <w:sz w:val="24"/>
          <w:szCs w:val="24"/>
        </w:rPr>
        <w:t xml:space="preserve"> </w:t>
      </w:r>
    </w:p>
    <w:p w14:paraId="103B0FD0" w14:textId="4E08FBF9" w:rsidR="00062BA1" w:rsidRPr="009636D2" w:rsidRDefault="00062BA1" w:rsidP="00857109">
      <w:pPr>
        <w:jc w:val="right"/>
        <w:rPr>
          <w:rFonts w:ascii="Garamond" w:hAnsi="Garamond"/>
          <w:color w:val="FF0000"/>
          <w:sz w:val="24"/>
          <w:szCs w:val="24"/>
        </w:rPr>
      </w:pPr>
      <w:r w:rsidRPr="00857109">
        <w:rPr>
          <w:rFonts w:ascii="Garamond" w:hAnsi="Garamond"/>
          <w:sz w:val="24"/>
          <w:szCs w:val="24"/>
        </w:rPr>
        <w:t>Or call in (audio only): 1-608-383-6164 | Phone Conference ID: 141 293 605#</w:t>
      </w:r>
    </w:p>
    <w:p w14:paraId="1D821390" w14:textId="77777777" w:rsidR="001869EF" w:rsidRPr="00A111FD" w:rsidRDefault="00B25611" w:rsidP="001869EF">
      <w:pPr>
        <w:pStyle w:val="Heading1"/>
        <w:rPr>
          <w:b/>
          <w:color w:val="00617F"/>
        </w:rPr>
      </w:pPr>
      <w:r>
        <w:rPr>
          <w:b/>
          <w:color w:val="00617F"/>
        </w:rPr>
        <w:t>Board</w:t>
      </w:r>
      <w:r w:rsidR="001869EF" w:rsidRPr="00A111FD">
        <w:rPr>
          <w:b/>
          <w:color w:val="00617F"/>
        </w:rPr>
        <w:t xml:space="preserve"> </w:t>
      </w:r>
      <w:r w:rsidR="001869EF">
        <w:rPr>
          <w:b/>
          <w:color w:val="00617F"/>
        </w:rPr>
        <w:t>Function and Members</w:t>
      </w:r>
    </w:p>
    <w:p w14:paraId="223542CC" w14:textId="77777777" w:rsidR="001869EF" w:rsidRDefault="00B25611" w:rsidP="001869EF">
      <w:r>
        <w:rPr>
          <w:b/>
        </w:rPr>
        <w:t>Board</w:t>
      </w:r>
      <w:r w:rsidR="00FD7E72">
        <w:rPr>
          <w:b/>
        </w:rPr>
        <w:t xml:space="preserve"> </w:t>
      </w:r>
      <w:r w:rsidR="001869EF" w:rsidRPr="001869EF">
        <w:rPr>
          <w:b/>
        </w:rPr>
        <w:t>Function:</w:t>
      </w:r>
      <w:r w:rsidR="00FD7E72">
        <w:rPr>
          <w:b/>
        </w:rPr>
        <w:t xml:space="preserve"> </w:t>
      </w:r>
      <w:r w:rsidR="00FD7E72" w:rsidRPr="00FD7E72">
        <w:t>Overall organizational governance.  Assure adherence to organizations mission, vision, values and organizational purpose as defined in Article 1, Section II of SHA bylaws.</w:t>
      </w:r>
    </w:p>
    <w:p w14:paraId="4A4619BD" w14:textId="7FB016D0" w:rsidR="004C24C9" w:rsidRDefault="004C24C9">
      <w:r>
        <w:rPr>
          <w:b/>
          <w:bCs/>
        </w:rPr>
        <w:t xml:space="preserve">Meeting Attendees: </w:t>
      </w:r>
      <w:r>
        <w:t>Kris Krentz | Matt Kinsella | Dr. Ashish Rawal | Steve Peotter | Dawit Tesfasilassie | Donna Olson | Tim Rusch | Sue Vanderbilt | Glenn Kruser | Nick Probst (virtual) | Dr. Aaron Schwaab (virtual) | Dan DeGroot | Michelle Abey | Chris Schmitz | Amy Hermes | Mary Hermes | Laura Mays | Angie Polster</w:t>
      </w:r>
    </w:p>
    <w:p w14:paraId="5BB451D4" w14:textId="4C3277BA" w:rsidR="00DA3624" w:rsidRPr="00DA3624" w:rsidRDefault="00DA3624">
      <w:r>
        <w:rPr>
          <w:b/>
          <w:bCs/>
        </w:rPr>
        <w:t xml:space="preserve">Guest: </w:t>
      </w:r>
      <w:r>
        <w:t>Jon Kammerzelt, Quarles &amp; Brady</w:t>
      </w:r>
    </w:p>
    <w:tbl>
      <w:tblPr>
        <w:tblStyle w:val="ListTable6Colorful"/>
        <w:tblW w:w="4917" w:type="pct"/>
        <w:tblLayout w:type="fixed"/>
        <w:tblCellMar>
          <w:left w:w="0" w:type="dxa"/>
        </w:tblCellMar>
        <w:tblLook w:val="0600" w:firstRow="0" w:lastRow="0" w:firstColumn="0" w:lastColumn="0" w:noHBand="1" w:noVBand="1"/>
        <w:tblDescription w:val="Agenda items table"/>
      </w:tblPr>
      <w:tblGrid>
        <w:gridCol w:w="540"/>
        <w:gridCol w:w="900"/>
        <w:gridCol w:w="7651"/>
        <w:gridCol w:w="1530"/>
      </w:tblGrid>
      <w:tr w:rsidR="002E3A0E" w14:paraId="5E9F2336" w14:textId="77777777" w:rsidTr="00527EEF">
        <w:trPr>
          <w:tblHeader/>
        </w:trPr>
        <w:tc>
          <w:tcPr>
            <w:tcW w:w="540" w:type="dxa"/>
          </w:tcPr>
          <w:p w14:paraId="5347DC48" w14:textId="77777777" w:rsidR="002E3A0E" w:rsidRPr="00F777AC" w:rsidRDefault="002E3A0E" w:rsidP="004F2F43">
            <w:pPr>
              <w:pStyle w:val="Heading2"/>
              <w:spacing w:before="0" w:after="0"/>
              <w:rPr>
                <w:rFonts w:asciiTheme="minorHAnsi" w:hAnsiTheme="minorHAnsi"/>
              </w:rPr>
            </w:pPr>
          </w:p>
        </w:tc>
        <w:tc>
          <w:tcPr>
            <w:tcW w:w="900" w:type="dxa"/>
          </w:tcPr>
          <w:p w14:paraId="06DA9BB0" w14:textId="77777777" w:rsidR="002E3A0E" w:rsidRPr="00F777AC" w:rsidRDefault="002E3A0E" w:rsidP="00F777AC">
            <w:pPr>
              <w:pStyle w:val="Heading2"/>
              <w:spacing w:before="0" w:after="0"/>
              <w:jc w:val="center"/>
              <w:rPr>
                <w:rFonts w:asciiTheme="minorHAnsi" w:hAnsiTheme="minorHAnsi"/>
                <w:color w:val="00617F"/>
              </w:rPr>
            </w:pPr>
            <w:r w:rsidRPr="00F777AC">
              <w:rPr>
                <w:rFonts w:asciiTheme="minorHAnsi" w:hAnsiTheme="minorHAnsi"/>
                <w:color w:val="00617F"/>
              </w:rPr>
              <w:t>Item</w:t>
            </w:r>
            <w:r w:rsidR="00964600" w:rsidRPr="00F777AC">
              <w:rPr>
                <w:rFonts w:asciiTheme="minorHAnsi" w:hAnsiTheme="minorHAnsi"/>
                <w:color w:val="00617F"/>
              </w:rPr>
              <w:t xml:space="preserve"> #</w:t>
            </w:r>
          </w:p>
        </w:tc>
        <w:tc>
          <w:tcPr>
            <w:tcW w:w="7651" w:type="dxa"/>
          </w:tcPr>
          <w:p w14:paraId="0B936723" w14:textId="77777777" w:rsidR="002E3A0E" w:rsidRPr="00F777AC" w:rsidRDefault="008931D9" w:rsidP="00F777AC">
            <w:pPr>
              <w:pStyle w:val="Heading2"/>
              <w:spacing w:before="0" w:after="0"/>
              <w:jc w:val="center"/>
              <w:rPr>
                <w:rFonts w:asciiTheme="minorHAnsi" w:hAnsiTheme="minorHAnsi"/>
                <w:color w:val="00617F"/>
              </w:rPr>
            </w:pPr>
            <w:r w:rsidRPr="00F777AC">
              <w:rPr>
                <w:rFonts w:asciiTheme="minorHAnsi" w:hAnsiTheme="minorHAnsi"/>
                <w:color w:val="00617F"/>
              </w:rPr>
              <w:t>Agenda</w:t>
            </w:r>
          </w:p>
        </w:tc>
        <w:tc>
          <w:tcPr>
            <w:tcW w:w="1530" w:type="dxa"/>
          </w:tcPr>
          <w:p w14:paraId="30E86609" w14:textId="77777777" w:rsidR="002E3A0E" w:rsidRPr="00F777AC" w:rsidRDefault="00877198" w:rsidP="00F777AC">
            <w:pPr>
              <w:pStyle w:val="Heading2"/>
              <w:spacing w:before="0" w:after="0"/>
              <w:rPr>
                <w:rFonts w:asciiTheme="minorHAnsi" w:hAnsiTheme="minorHAnsi"/>
                <w:color w:val="00617F"/>
              </w:rPr>
            </w:pPr>
            <w:r w:rsidRPr="00F777AC">
              <w:rPr>
                <w:rFonts w:asciiTheme="minorHAnsi" w:hAnsiTheme="minorHAnsi"/>
                <w:color w:val="00617F"/>
              </w:rPr>
              <w:t>Time</w:t>
            </w:r>
          </w:p>
        </w:tc>
      </w:tr>
      <w:tr w:rsidR="008931D9" w14:paraId="403F3E6C" w14:textId="77777777" w:rsidTr="00527EEF">
        <w:tc>
          <w:tcPr>
            <w:tcW w:w="540" w:type="dxa"/>
          </w:tcPr>
          <w:p w14:paraId="1A16B473" w14:textId="77777777" w:rsidR="008931D9" w:rsidRPr="00F777AC" w:rsidRDefault="008931D9" w:rsidP="004F2F43">
            <w:pPr>
              <w:spacing w:before="0" w:after="0"/>
            </w:pPr>
          </w:p>
        </w:tc>
        <w:tc>
          <w:tcPr>
            <w:tcW w:w="900" w:type="dxa"/>
          </w:tcPr>
          <w:p w14:paraId="74154D7B" w14:textId="77777777" w:rsidR="008931D9" w:rsidRPr="00F777AC" w:rsidRDefault="008931D9" w:rsidP="00F777AC">
            <w:pPr>
              <w:pStyle w:val="ListParagraph"/>
              <w:numPr>
                <w:ilvl w:val="0"/>
                <w:numId w:val="11"/>
              </w:numPr>
              <w:spacing w:before="0" w:after="0"/>
              <w:jc w:val="center"/>
            </w:pPr>
          </w:p>
        </w:tc>
        <w:tc>
          <w:tcPr>
            <w:tcW w:w="7651" w:type="dxa"/>
          </w:tcPr>
          <w:p w14:paraId="704A603E" w14:textId="77777777" w:rsidR="008931D9" w:rsidRPr="00F777AC" w:rsidRDefault="008931D9" w:rsidP="00F777AC">
            <w:pPr>
              <w:spacing w:before="0" w:after="0"/>
            </w:pPr>
            <w:r w:rsidRPr="00F777AC">
              <w:t>Call to Order</w:t>
            </w:r>
          </w:p>
          <w:p w14:paraId="705B0E66" w14:textId="77777777" w:rsidR="00877198" w:rsidRPr="00F777AC" w:rsidRDefault="00877198" w:rsidP="00F777AC">
            <w:pPr>
              <w:spacing w:before="0" w:after="0"/>
            </w:pPr>
            <w:r w:rsidRPr="00F777AC">
              <w:t>(</w:t>
            </w:r>
            <w:r w:rsidR="001869EF">
              <w:t>Donna Olson</w:t>
            </w:r>
            <w:r w:rsidRPr="00F777AC">
              <w:t>)</w:t>
            </w:r>
          </w:p>
          <w:p w14:paraId="695ABF3B" w14:textId="77777777" w:rsidR="00903736" w:rsidRDefault="00903736" w:rsidP="00F777AC">
            <w:pPr>
              <w:spacing w:before="0" w:after="0"/>
            </w:pPr>
          </w:p>
          <w:p w14:paraId="66DFC0CB" w14:textId="48E1EA07" w:rsidR="009A3D19" w:rsidRDefault="009A3D19" w:rsidP="00F777AC">
            <w:pPr>
              <w:spacing w:before="0" w:after="0"/>
            </w:pPr>
            <w:r>
              <w:t xml:space="preserve">Ms. Olson called the September 13, </w:t>
            </w:r>
            <w:proofErr w:type="gramStart"/>
            <w:r>
              <w:t>2024</w:t>
            </w:r>
            <w:proofErr w:type="gramEnd"/>
            <w:r>
              <w:t xml:space="preserve"> </w:t>
            </w:r>
            <w:r w:rsidR="003A0AA8">
              <w:t xml:space="preserve">Governing Board </w:t>
            </w:r>
            <w:r>
              <w:t>meeting to order at 9:00 a.m.</w:t>
            </w:r>
          </w:p>
          <w:p w14:paraId="70446433" w14:textId="77777777" w:rsidR="009A3D19" w:rsidRPr="00F777AC" w:rsidRDefault="009A3D19" w:rsidP="00F777AC">
            <w:pPr>
              <w:spacing w:before="0" w:after="0"/>
            </w:pPr>
          </w:p>
        </w:tc>
        <w:tc>
          <w:tcPr>
            <w:tcW w:w="1530" w:type="dxa"/>
          </w:tcPr>
          <w:p w14:paraId="0AC4F031" w14:textId="58E0CAA8" w:rsidR="008931D9" w:rsidRPr="00F777AC" w:rsidRDefault="00E5544E" w:rsidP="00F777AC">
            <w:pPr>
              <w:spacing w:before="0" w:after="0"/>
            </w:pPr>
            <w:r>
              <w:t>9</w:t>
            </w:r>
            <w:r w:rsidR="006A5695" w:rsidRPr="00F777AC">
              <w:t>:</w:t>
            </w:r>
            <w:r>
              <w:t>00</w:t>
            </w:r>
            <w:r w:rsidR="006A5695" w:rsidRPr="00F777AC">
              <w:t xml:space="preserve"> a.m. </w:t>
            </w:r>
          </w:p>
        </w:tc>
      </w:tr>
      <w:tr w:rsidR="008931D9" w14:paraId="637408AA" w14:textId="77777777" w:rsidTr="00527EEF">
        <w:tc>
          <w:tcPr>
            <w:tcW w:w="540" w:type="dxa"/>
          </w:tcPr>
          <w:p w14:paraId="554A9F08" w14:textId="77777777" w:rsidR="008931D9" w:rsidRPr="00F777AC" w:rsidRDefault="00D62A23" w:rsidP="004F2F43">
            <w:pPr>
              <w:spacing w:before="0" w:after="0"/>
            </w:pPr>
            <w:r w:rsidRPr="00F777AC">
              <w:t>A</w:t>
            </w:r>
          </w:p>
        </w:tc>
        <w:tc>
          <w:tcPr>
            <w:tcW w:w="900" w:type="dxa"/>
          </w:tcPr>
          <w:p w14:paraId="2AC3E208" w14:textId="77777777" w:rsidR="008931D9" w:rsidRPr="00F777AC" w:rsidRDefault="008931D9" w:rsidP="00F777AC">
            <w:pPr>
              <w:pStyle w:val="ListParagraph"/>
              <w:numPr>
                <w:ilvl w:val="0"/>
                <w:numId w:val="11"/>
              </w:numPr>
              <w:spacing w:before="0" w:after="0"/>
              <w:jc w:val="center"/>
            </w:pPr>
          </w:p>
        </w:tc>
        <w:tc>
          <w:tcPr>
            <w:tcW w:w="7651" w:type="dxa"/>
          </w:tcPr>
          <w:p w14:paraId="41CB7FB9" w14:textId="77777777" w:rsidR="00773427" w:rsidRDefault="008931D9" w:rsidP="00F777AC">
            <w:pPr>
              <w:spacing w:before="0" w:after="0"/>
            </w:pPr>
            <w:r w:rsidRPr="00F777AC">
              <w:t xml:space="preserve">Review Minutes of </w:t>
            </w:r>
            <w:r w:rsidR="00E5544E">
              <w:t>July 2</w:t>
            </w:r>
            <w:r w:rsidR="00633444">
              <w:t>4</w:t>
            </w:r>
            <w:r w:rsidR="00FA36E1">
              <w:t xml:space="preserve">, </w:t>
            </w:r>
            <w:proofErr w:type="gramStart"/>
            <w:r w:rsidR="00FA36E1">
              <w:t>2024</w:t>
            </w:r>
            <w:proofErr w:type="gramEnd"/>
            <w:r w:rsidR="00FA36E1">
              <w:t xml:space="preserve"> </w:t>
            </w:r>
            <w:r w:rsidR="008D350B" w:rsidRPr="00F777AC">
              <w:t>Governing Board Meeting</w:t>
            </w:r>
            <w:r w:rsidR="00AD26C4">
              <w:t xml:space="preserve"> </w:t>
            </w:r>
            <w:r w:rsidR="00F777AC" w:rsidRPr="00F777AC">
              <w:t>(</w:t>
            </w:r>
            <w:r w:rsidR="00EA5F8A">
              <w:t>Donna Olson</w:t>
            </w:r>
            <w:r w:rsidR="00F777AC" w:rsidRPr="00F777AC">
              <w:t>)</w:t>
            </w:r>
          </w:p>
          <w:p w14:paraId="262A7065" w14:textId="77777777" w:rsidR="009A3D19" w:rsidRDefault="009A3D19" w:rsidP="00F777AC">
            <w:pPr>
              <w:spacing w:before="0" w:after="0"/>
            </w:pPr>
          </w:p>
          <w:p w14:paraId="73CD5C15" w14:textId="1F7CA92B" w:rsidR="009A3D19" w:rsidRPr="004C24C9" w:rsidRDefault="009A3D19" w:rsidP="00F777AC">
            <w:pPr>
              <w:spacing w:before="0" w:after="0"/>
              <w:rPr>
                <w:b/>
                <w:bCs/>
                <w:i/>
                <w:iCs/>
              </w:rPr>
            </w:pPr>
            <w:r>
              <w:rPr>
                <w:b/>
                <w:bCs/>
                <w:i/>
                <w:iCs/>
              </w:rPr>
              <w:t>Action: Ms. Vanderbilt made a motion to approve</w:t>
            </w:r>
            <w:r w:rsidR="004C24C9">
              <w:rPr>
                <w:b/>
                <w:bCs/>
                <w:i/>
                <w:iCs/>
              </w:rPr>
              <w:t xml:space="preserve"> the July 24, </w:t>
            </w:r>
            <w:proofErr w:type="gramStart"/>
            <w:r w:rsidR="004C24C9">
              <w:rPr>
                <w:b/>
                <w:bCs/>
                <w:i/>
                <w:iCs/>
              </w:rPr>
              <w:t>2024</w:t>
            </w:r>
            <w:proofErr w:type="gramEnd"/>
            <w:r w:rsidR="004C24C9">
              <w:rPr>
                <w:b/>
                <w:bCs/>
                <w:i/>
                <w:iCs/>
              </w:rPr>
              <w:t xml:space="preserve"> Governing Board meeting minutes.  M</w:t>
            </w:r>
            <w:r>
              <w:rPr>
                <w:b/>
                <w:bCs/>
                <w:i/>
                <w:iCs/>
              </w:rPr>
              <w:t>r. Tesfasilassie seconded the motion.  Motion carried.</w:t>
            </w:r>
            <w:r>
              <w:t xml:space="preserve"> </w:t>
            </w:r>
          </w:p>
          <w:p w14:paraId="4F909A29" w14:textId="5FE936B8" w:rsidR="009A3D19" w:rsidRPr="00F777AC" w:rsidRDefault="009A3D19" w:rsidP="00F777AC">
            <w:pPr>
              <w:spacing w:before="0" w:after="0"/>
              <w:rPr>
                <w:b/>
                <w:i/>
              </w:rPr>
            </w:pPr>
          </w:p>
        </w:tc>
        <w:tc>
          <w:tcPr>
            <w:tcW w:w="1530" w:type="dxa"/>
          </w:tcPr>
          <w:p w14:paraId="7976F3CD" w14:textId="77777777" w:rsidR="008931D9" w:rsidRPr="00F777AC" w:rsidRDefault="008931D9" w:rsidP="00F777AC">
            <w:pPr>
              <w:spacing w:before="0" w:after="0"/>
            </w:pPr>
          </w:p>
        </w:tc>
      </w:tr>
      <w:tr w:rsidR="0085498A" w14:paraId="4208A376" w14:textId="77777777" w:rsidTr="00527EEF">
        <w:tc>
          <w:tcPr>
            <w:tcW w:w="540" w:type="dxa"/>
          </w:tcPr>
          <w:p w14:paraId="558088CF" w14:textId="77777777" w:rsidR="0085498A" w:rsidRPr="00F777AC" w:rsidRDefault="0085498A" w:rsidP="004F2F43">
            <w:pPr>
              <w:spacing w:before="0" w:after="0"/>
            </w:pPr>
          </w:p>
        </w:tc>
        <w:tc>
          <w:tcPr>
            <w:tcW w:w="900" w:type="dxa"/>
          </w:tcPr>
          <w:p w14:paraId="3F0D48C3" w14:textId="77777777" w:rsidR="0085498A" w:rsidRPr="00F777AC" w:rsidRDefault="0085498A" w:rsidP="00F777AC">
            <w:pPr>
              <w:pStyle w:val="ListParagraph"/>
              <w:numPr>
                <w:ilvl w:val="0"/>
                <w:numId w:val="11"/>
              </w:numPr>
              <w:spacing w:before="0" w:after="0"/>
              <w:jc w:val="center"/>
            </w:pPr>
          </w:p>
        </w:tc>
        <w:tc>
          <w:tcPr>
            <w:tcW w:w="7651" w:type="dxa"/>
          </w:tcPr>
          <w:p w14:paraId="525981C6" w14:textId="11C8604E" w:rsidR="00256E40" w:rsidRDefault="0085498A" w:rsidP="00256E40">
            <w:pPr>
              <w:tabs>
                <w:tab w:val="num" w:pos="1440"/>
              </w:tabs>
              <w:spacing w:before="0" w:after="0"/>
            </w:pPr>
            <w:r w:rsidRPr="00256E40">
              <w:t>Trustee Education</w:t>
            </w:r>
            <w:r w:rsidR="00434492" w:rsidRPr="00256E40">
              <w:t xml:space="preserve"> </w:t>
            </w:r>
          </w:p>
          <w:p w14:paraId="2C9CAC34" w14:textId="7ABA953C" w:rsidR="00AA06D1" w:rsidRDefault="00857109" w:rsidP="009636D2">
            <w:pPr>
              <w:pStyle w:val="ListParagraph"/>
              <w:numPr>
                <w:ilvl w:val="0"/>
                <w:numId w:val="36"/>
              </w:numPr>
              <w:spacing w:before="0" w:after="0"/>
              <w:ind w:left="360"/>
            </w:pPr>
            <w:r>
              <w:t>Board Compliance (</w:t>
            </w:r>
            <w:r w:rsidR="00E5544E">
              <w:t>Jon Kammerzelt</w:t>
            </w:r>
            <w:r>
              <w:t>, Quarles and Brady)</w:t>
            </w:r>
            <w:r w:rsidRPr="00857109">
              <w:rPr>
                <w:i/>
                <w:iCs/>
              </w:rPr>
              <w:t xml:space="preserve"> </w:t>
            </w:r>
          </w:p>
          <w:p w14:paraId="7F13D3C4" w14:textId="77777777" w:rsidR="009636D2" w:rsidRDefault="009636D2" w:rsidP="009636D2">
            <w:pPr>
              <w:pStyle w:val="ListParagraph"/>
              <w:spacing w:before="0" w:after="0"/>
              <w:ind w:left="360"/>
            </w:pPr>
          </w:p>
          <w:p w14:paraId="1891055D" w14:textId="2DEAEAAB" w:rsidR="009A3D19" w:rsidRDefault="009A3D19" w:rsidP="009636D2">
            <w:pPr>
              <w:pStyle w:val="ListParagraph"/>
              <w:spacing w:before="0" w:after="0"/>
              <w:ind w:left="360"/>
            </w:pPr>
            <w:r>
              <w:t xml:space="preserve">Ms. Abey introduced Mr. Jon Kammerzelt and provided a brief overview of his background. </w:t>
            </w:r>
            <w:r w:rsidR="00FC1FBB">
              <w:t xml:space="preserve"> Mr. Kammerzelt provided the annual education on Board Compliance to the Governing Board.  </w:t>
            </w:r>
            <w:r w:rsidR="00F9488F">
              <w:t xml:space="preserve"> </w:t>
            </w:r>
            <w:r>
              <w:t xml:space="preserve"> </w:t>
            </w:r>
          </w:p>
          <w:p w14:paraId="7BAD3954" w14:textId="33AA9BD0" w:rsidR="009A3D19" w:rsidRPr="00426F01" w:rsidRDefault="009A3D19" w:rsidP="009636D2">
            <w:pPr>
              <w:pStyle w:val="ListParagraph"/>
              <w:spacing w:before="0" w:after="0"/>
              <w:ind w:left="360"/>
            </w:pPr>
          </w:p>
        </w:tc>
        <w:tc>
          <w:tcPr>
            <w:tcW w:w="1530" w:type="dxa"/>
          </w:tcPr>
          <w:p w14:paraId="3F7D3936" w14:textId="77777777" w:rsidR="0085498A" w:rsidRPr="00F777AC" w:rsidRDefault="0085498A" w:rsidP="00F777AC">
            <w:pPr>
              <w:spacing w:before="0" w:after="0"/>
            </w:pPr>
          </w:p>
        </w:tc>
      </w:tr>
      <w:tr w:rsidR="004371AE" w14:paraId="118A0744" w14:textId="77777777" w:rsidTr="00527EEF">
        <w:tc>
          <w:tcPr>
            <w:tcW w:w="540" w:type="dxa"/>
          </w:tcPr>
          <w:p w14:paraId="4525FB25" w14:textId="77777777" w:rsidR="00AA06D1" w:rsidRDefault="00AA06D1" w:rsidP="004F2F43">
            <w:pPr>
              <w:spacing w:before="0" w:after="0"/>
            </w:pPr>
          </w:p>
          <w:p w14:paraId="757D5213" w14:textId="7C59D63A" w:rsidR="00AA06D1" w:rsidRPr="00F777AC" w:rsidRDefault="00AA06D1" w:rsidP="004F2F43">
            <w:pPr>
              <w:spacing w:before="0" w:after="0"/>
            </w:pPr>
          </w:p>
        </w:tc>
        <w:tc>
          <w:tcPr>
            <w:tcW w:w="900" w:type="dxa"/>
          </w:tcPr>
          <w:p w14:paraId="63C28774" w14:textId="77777777" w:rsidR="004371AE" w:rsidRPr="00F777AC" w:rsidRDefault="004371AE" w:rsidP="00F777AC">
            <w:pPr>
              <w:pStyle w:val="ListParagraph"/>
              <w:numPr>
                <w:ilvl w:val="0"/>
                <w:numId w:val="11"/>
              </w:numPr>
              <w:spacing w:before="0" w:after="0"/>
              <w:jc w:val="center"/>
            </w:pPr>
          </w:p>
        </w:tc>
        <w:tc>
          <w:tcPr>
            <w:tcW w:w="7651" w:type="dxa"/>
          </w:tcPr>
          <w:p w14:paraId="38D3645A" w14:textId="7ADA45FB" w:rsidR="004371AE" w:rsidRPr="002C29DE" w:rsidRDefault="004371AE" w:rsidP="00F777AC">
            <w:pPr>
              <w:spacing w:before="0" w:after="0"/>
              <w:rPr>
                <w:b/>
                <w:bCs/>
                <w:i/>
                <w:iCs/>
              </w:rPr>
            </w:pPr>
            <w:r>
              <w:t>New Business</w:t>
            </w:r>
            <w:r w:rsidR="00D4287E">
              <w:t xml:space="preserve"> </w:t>
            </w:r>
          </w:p>
          <w:p w14:paraId="61206AB5" w14:textId="39CF3560" w:rsidR="00540AF9" w:rsidRDefault="00857109" w:rsidP="009636D2">
            <w:pPr>
              <w:pStyle w:val="ListParagraph"/>
              <w:numPr>
                <w:ilvl w:val="0"/>
                <w:numId w:val="27"/>
              </w:numPr>
              <w:spacing w:before="0" w:after="0"/>
              <w:ind w:left="360"/>
            </w:pPr>
            <w:r>
              <w:t>None</w:t>
            </w:r>
          </w:p>
          <w:p w14:paraId="2735BC17" w14:textId="1D7C78DE" w:rsidR="009636D2" w:rsidRPr="004371AE" w:rsidRDefault="009636D2" w:rsidP="009636D2">
            <w:pPr>
              <w:pStyle w:val="ListParagraph"/>
              <w:spacing w:before="0" w:after="0"/>
              <w:ind w:left="360"/>
            </w:pPr>
          </w:p>
        </w:tc>
        <w:tc>
          <w:tcPr>
            <w:tcW w:w="1530" w:type="dxa"/>
          </w:tcPr>
          <w:p w14:paraId="537D85FC" w14:textId="77777777" w:rsidR="004371AE" w:rsidRPr="00F777AC" w:rsidRDefault="004371AE" w:rsidP="00F777AC">
            <w:pPr>
              <w:spacing w:before="0" w:after="0"/>
            </w:pPr>
          </w:p>
        </w:tc>
      </w:tr>
      <w:tr w:rsidR="00754590" w14:paraId="6CED2567" w14:textId="77777777" w:rsidTr="00527EEF">
        <w:tc>
          <w:tcPr>
            <w:tcW w:w="540" w:type="dxa"/>
          </w:tcPr>
          <w:p w14:paraId="774572B3" w14:textId="77777777" w:rsidR="00754590" w:rsidRPr="00F777AC" w:rsidRDefault="00754590" w:rsidP="004F2F43">
            <w:pPr>
              <w:spacing w:before="0" w:after="0"/>
            </w:pPr>
          </w:p>
          <w:p w14:paraId="3E4E234E" w14:textId="77777777" w:rsidR="00C53839" w:rsidRPr="00F777AC" w:rsidRDefault="00C53839" w:rsidP="004F2F43">
            <w:pPr>
              <w:spacing w:before="0" w:after="0"/>
            </w:pPr>
          </w:p>
        </w:tc>
        <w:tc>
          <w:tcPr>
            <w:tcW w:w="900" w:type="dxa"/>
          </w:tcPr>
          <w:p w14:paraId="56AD3EED" w14:textId="77777777" w:rsidR="00754590" w:rsidRPr="00F777AC" w:rsidRDefault="00754590" w:rsidP="00F777AC">
            <w:pPr>
              <w:pStyle w:val="ListParagraph"/>
              <w:numPr>
                <w:ilvl w:val="0"/>
                <w:numId w:val="11"/>
              </w:numPr>
              <w:spacing w:before="0" w:after="0"/>
              <w:jc w:val="center"/>
            </w:pPr>
          </w:p>
        </w:tc>
        <w:tc>
          <w:tcPr>
            <w:tcW w:w="7651" w:type="dxa"/>
          </w:tcPr>
          <w:p w14:paraId="4F53F0E6" w14:textId="77777777" w:rsidR="00754590" w:rsidRPr="00F777AC" w:rsidRDefault="00754590" w:rsidP="00F777AC">
            <w:pPr>
              <w:spacing w:before="0" w:after="0"/>
            </w:pPr>
            <w:r w:rsidRPr="00F777AC">
              <w:t>Old Business</w:t>
            </w:r>
          </w:p>
          <w:p w14:paraId="366DE0E2" w14:textId="40F54862" w:rsidR="00BB1C19" w:rsidRDefault="0019539B" w:rsidP="00256E40">
            <w:pPr>
              <w:pStyle w:val="ListParagraph"/>
              <w:numPr>
                <w:ilvl w:val="0"/>
                <w:numId w:val="18"/>
              </w:numPr>
              <w:spacing w:before="0" w:after="0"/>
              <w:ind w:left="360"/>
            </w:pPr>
            <w:r>
              <w:t>Construction Updates (Michelle Abey/Amy Hermes):</w:t>
            </w:r>
          </w:p>
          <w:p w14:paraId="33DF5EE6" w14:textId="0E68A47C" w:rsidR="0019539B" w:rsidRDefault="0019539B" w:rsidP="00EA43F7">
            <w:pPr>
              <w:pStyle w:val="ListParagraph"/>
              <w:numPr>
                <w:ilvl w:val="0"/>
                <w:numId w:val="39"/>
              </w:numPr>
              <w:spacing w:before="0" w:after="0"/>
              <w:ind w:left="720"/>
            </w:pPr>
            <w:r>
              <w:t>Stoughton Health Outpatient Center (SHOC)</w:t>
            </w:r>
          </w:p>
          <w:p w14:paraId="0AECD708" w14:textId="77777777" w:rsidR="001E099C" w:rsidRDefault="001E099C" w:rsidP="00400437">
            <w:pPr>
              <w:pStyle w:val="ListParagraph"/>
              <w:spacing w:before="0" w:after="0"/>
            </w:pPr>
          </w:p>
          <w:p w14:paraId="0ED08519" w14:textId="237757DA" w:rsidR="00400437" w:rsidRDefault="00400437" w:rsidP="00400437">
            <w:pPr>
              <w:pStyle w:val="ListParagraph"/>
              <w:spacing w:before="0" w:after="0"/>
            </w:pPr>
            <w:r>
              <w:t xml:space="preserve">Ms. Abey shared we are anticipating a soft opening in late April 2025.  </w:t>
            </w:r>
            <w:r w:rsidR="002C7144">
              <w:t>T</w:t>
            </w:r>
            <w:r w:rsidR="00CD6D4B">
              <w:t>he</w:t>
            </w:r>
            <w:r w:rsidR="002C7144">
              <w:t xml:space="preserve"> Main Street </w:t>
            </w:r>
            <w:r w:rsidR="00CD6D4B">
              <w:t>p</w:t>
            </w:r>
            <w:r>
              <w:t>arking lot will be closed f</w:t>
            </w:r>
            <w:r w:rsidR="002C7144">
              <w:t>rom October 7</w:t>
            </w:r>
            <w:r w:rsidR="002C7144" w:rsidRPr="002C7144">
              <w:rPr>
                <w:vertAlign w:val="superscript"/>
              </w:rPr>
              <w:t>th</w:t>
            </w:r>
            <w:r w:rsidR="002C7144">
              <w:t xml:space="preserve"> to 25</w:t>
            </w:r>
            <w:r w:rsidR="002C7144" w:rsidRPr="002C7144">
              <w:rPr>
                <w:vertAlign w:val="superscript"/>
              </w:rPr>
              <w:t>th</w:t>
            </w:r>
            <w:r w:rsidR="002C7144">
              <w:t xml:space="preserve"> so the parking lot can be completed, and job trailers will be removed.  </w:t>
            </w:r>
            <w:r>
              <w:t xml:space="preserve">Workflow meetings continue as we prepare for changes </w:t>
            </w:r>
            <w:r w:rsidR="002C7144">
              <w:t xml:space="preserve">expected with </w:t>
            </w:r>
            <w:r>
              <w:t>the</w:t>
            </w:r>
            <w:r w:rsidR="002C7144">
              <w:t xml:space="preserve"> new</w:t>
            </w:r>
            <w:r>
              <w:t xml:space="preserve"> building</w:t>
            </w:r>
            <w:r w:rsidR="005D1745">
              <w:t xml:space="preserve">, and the project is on budget with contingency remaining.  </w:t>
            </w:r>
            <w:r>
              <w:t xml:space="preserve">    </w:t>
            </w:r>
          </w:p>
          <w:p w14:paraId="010BFD95" w14:textId="77777777" w:rsidR="00400437" w:rsidRDefault="00400437" w:rsidP="00400437">
            <w:pPr>
              <w:pStyle w:val="ListParagraph"/>
              <w:spacing w:before="0" w:after="0"/>
            </w:pPr>
          </w:p>
          <w:p w14:paraId="07DDCD2F" w14:textId="163BA2A3" w:rsidR="0019539B" w:rsidRDefault="0019539B" w:rsidP="00EA43F7">
            <w:pPr>
              <w:pStyle w:val="ListParagraph"/>
              <w:numPr>
                <w:ilvl w:val="0"/>
                <w:numId w:val="39"/>
              </w:numPr>
              <w:spacing w:before="0" w:after="0"/>
              <w:ind w:left="720"/>
            </w:pPr>
            <w:r>
              <w:t>Cottage Grove</w:t>
            </w:r>
          </w:p>
          <w:p w14:paraId="57383B8E" w14:textId="77777777" w:rsidR="001E099C" w:rsidRDefault="001E099C" w:rsidP="00400437">
            <w:pPr>
              <w:pStyle w:val="ListParagraph"/>
              <w:spacing w:before="0" w:after="0"/>
            </w:pPr>
          </w:p>
          <w:p w14:paraId="24D37E99" w14:textId="346C7C93" w:rsidR="00400437" w:rsidRDefault="00400437" w:rsidP="00400437">
            <w:pPr>
              <w:pStyle w:val="ListParagraph"/>
              <w:spacing w:before="0" w:after="0"/>
            </w:pPr>
            <w:r>
              <w:t xml:space="preserve">Ms. Hermes shared </w:t>
            </w:r>
            <w:r w:rsidR="005D1745">
              <w:t xml:space="preserve">the </w:t>
            </w:r>
            <w:r w:rsidR="00482143">
              <w:t xml:space="preserve">Cottage Grove Urgent Care </w:t>
            </w:r>
            <w:r w:rsidR="005D1745">
              <w:t xml:space="preserve">project </w:t>
            </w:r>
            <w:r w:rsidR="00482143">
              <w:t>is on budget</w:t>
            </w:r>
            <w:r w:rsidR="002C7144">
              <w:t xml:space="preserve">.  There </w:t>
            </w:r>
            <w:r w:rsidR="00482143">
              <w:t xml:space="preserve">will be a </w:t>
            </w:r>
            <w:r>
              <w:t xml:space="preserve">ribbon cutting </w:t>
            </w:r>
            <w:r w:rsidR="00482143">
              <w:t xml:space="preserve">on </w:t>
            </w:r>
            <w:r>
              <w:t>October 21</w:t>
            </w:r>
            <w:r w:rsidRPr="00400437">
              <w:rPr>
                <w:vertAlign w:val="superscript"/>
              </w:rPr>
              <w:t>st</w:t>
            </w:r>
            <w:r w:rsidR="00482143">
              <w:t xml:space="preserve">, </w:t>
            </w:r>
            <w:r>
              <w:t xml:space="preserve">with </w:t>
            </w:r>
            <w:r w:rsidR="005D1745">
              <w:t>a</w:t>
            </w:r>
            <w:r w:rsidR="00482143">
              <w:t xml:space="preserve"> </w:t>
            </w:r>
            <w:r>
              <w:t xml:space="preserve">grand opening </w:t>
            </w:r>
            <w:r w:rsidR="002C7144">
              <w:t>on</w:t>
            </w:r>
            <w:r>
              <w:t xml:space="preserve"> October 22</w:t>
            </w:r>
            <w:r w:rsidRPr="00400437">
              <w:rPr>
                <w:vertAlign w:val="superscript"/>
              </w:rPr>
              <w:t>nd</w:t>
            </w:r>
            <w:r w:rsidR="005D1745">
              <w:t xml:space="preserve"> at 8:00 a.m.</w:t>
            </w:r>
            <w:r>
              <w:t xml:space="preserve">  </w:t>
            </w:r>
            <w:r w:rsidR="005D1745">
              <w:t xml:space="preserve">Finally, she shared </w:t>
            </w:r>
            <w:r w:rsidR="00482143">
              <w:t xml:space="preserve">Medical </w:t>
            </w:r>
            <w:r>
              <w:t xml:space="preserve">Imaging equipment </w:t>
            </w:r>
            <w:r w:rsidR="00482143">
              <w:t>is scheduled to arrive the week of September 23</w:t>
            </w:r>
            <w:r w:rsidR="00482143" w:rsidRPr="00482143">
              <w:rPr>
                <w:vertAlign w:val="superscript"/>
              </w:rPr>
              <w:t>rd</w:t>
            </w:r>
            <w:r w:rsidR="00482143">
              <w:t xml:space="preserve">.    </w:t>
            </w:r>
            <w:r>
              <w:t xml:space="preserve"> </w:t>
            </w:r>
          </w:p>
          <w:p w14:paraId="5B40FF5A" w14:textId="77777777" w:rsidR="00400437" w:rsidRDefault="00400437" w:rsidP="00400437">
            <w:pPr>
              <w:pStyle w:val="ListParagraph"/>
              <w:spacing w:before="0" w:after="0"/>
            </w:pPr>
          </w:p>
          <w:p w14:paraId="54ECBD2B" w14:textId="45D13366" w:rsidR="0019539B" w:rsidRDefault="0019539B" w:rsidP="00EA43F7">
            <w:pPr>
              <w:pStyle w:val="ListParagraph"/>
              <w:numPr>
                <w:ilvl w:val="0"/>
                <w:numId w:val="39"/>
              </w:numPr>
              <w:spacing w:before="0" w:after="0"/>
              <w:ind w:left="720"/>
            </w:pPr>
            <w:r>
              <w:t>Oregon</w:t>
            </w:r>
            <w:r w:rsidR="00482143">
              <w:t xml:space="preserve"> Location Expansion</w:t>
            </w:r>
          </w:p>
          <w:p w14:paraId="0F5466C7" w14:textId="77777777" w:rsidR="001E099C" w:rsidRDefault="001E099C" w:rsidP="00400437">
            <w:pPr>
              <w:pStyle w:val="ListParagraph"/>
              <w:spacing w:before="0" w:after="0"/>
            </w:pPr>
          </w:p>
          <w:p w14:paraId="5E44648A" w14:textId="26165848" w:rsidR="00400437" w:rsidRDefault="00400437" w:rsidP="00400437">
            <w:pPr>
              <w:pStyle w:val="ListParagraph"/>
              <w:spacing w:before="0" w:after="0"/>
            </w:pPr>
            <w:r>
              <w:t xml:space="preserve">Ms. Hermes shared we hit a </w:t>
            </w:r>
            <w:r w:rsidR="00482143">
              <w:t xml:space="preserve">temporary </w:t>
            </w:r>
            <w:r>
              <w:t xml:space="preserve">pause </w:t>
            </w:r>
            <w:r w:rsidR="00482143">
              <w:t xml:space="preserve">to repair water damage caused by a leaking roof, which delayed the project by approximately two weeks.  </w:t>
            </w:r>
            <w:r>
              <w:t>Th</w:t>
            </w:r>
            <w:r w:rsidR="00482143">
              <w:t>e damage</w:t>
            </w:r>
            <w:r>
              <w:t xml:space="preserve"> has been mitigated and the landlord </w:t>
            </w:r>
            <w:r w:rsidR="000860AD">
              <w:t xml:space="preserve">will pay </w:t>
            </w:r>
            <w:r>
              <w:t xml:space="preserve">for </w:t>
            </w:r>
            <w:r w:rsidR="00482143">
              <w:t>all</w:t>
            </w:r>
            <w:r>
              <w:t xml:space="preserve"> repairs.  </w:t>
            </w:r>
            <w:r w:rsidR="00482143">
              <w:t xml:space="preserve">The project is expected to wrap-up by January </w:t>
            </w:r>
            <w:r w:rsidR="005D1745">
              <w:t xml:space="preserve">2025 </w:t>
            </w:r>
            <w:r w:rsidR="00482143">
              <w:t xml:space="preserve">and the </w:t>
            </w:r>
            <w:r w:rsidR="000860AD">
              <w:t xml:space="preserve">urgent care </w:t>
            </w:r>
            <w:r w:rsidR="00482143">
              <w:t>hours will not change until that time.</w:t>
            </w:r>
          </w:p>
          <w:p w14:paraId="0FBF7C50" w14:textId="77777777" w:rsidR="00400437" w:rsidRDefault="00400437" w:rsidP="00400437">
            <w:pPr>
              <w:pStyle w:val="ListParagraph"/>
              <w:spacing w:before="0" w:after="0"/>
            </w:pPr>
          </w:p>
          <w:p w14:paraId="173EE82C" w14:textId="57E592C7" w:rsidR="0019539B" w:rsidRDefault="0019539B" w:rsidP="00EA43F7">
            <w:pPr>
              <w:pStyle w:val="ListParagraph"/>
              <w:numPr>
                <w:ilvl w:val="0"/>
                <w:numId w:val="39"/>
              </w:numPr>
              <w:spacing w:before="0" w:after="0"/>
              <w:ind w:left="720"/>
            </w:pPr>
            <w:r>
              <w:t>O</w:t>
            </w:r>
            <w:r w:rsidR="00D752C6">
              <w:t>perating Room</w:t>
            </w:r>
            <w:r w:rsidR="00A700EE">
              <w:t xml:space="preserve"> (OR)</w:t>
            </w:r>
            <w:r>
              <w:t xml:space="preserve"> #3</w:t>
            </w:r>
          </w:p>
          <w:p w14:paraId="3A3AB1C4" w14:textId="77777777" w:rsidR="001E099C" w:rsidRDefault="001E099C" w:rsidP="00B605F3">
            <w:pPr>
              <w:pStyle w:val="ListParagraph"/>
              <w:spacing w:before="0" w:after="0"/>
            </w:pPr>
          </w:p>
          <w:p w14:paraId="347D2B69" w14:textId="3FE59500" w:rsidR="00B605F3" w:rsidRDefault="00B605F3" w:rsidP="00B605F3">
            <w:pPr>
              <w:pStyle w:val="ListParagraph"/>
              <w:spacing w:before="0" w:after="0"/>
            </w:pPr>
            <w:r>
              <w:t>Ms. Hermes shared</w:t>
            </w:r>
            <w:r w:rsidR="005D1745">
              <w:t xml:space="preserve"> OR 3 is slated to open on October 22, 2024.  </w:t>
            </w:r>
          </w:p>
          <w:p w14:paraId="75CEEFD5" w14:textId="77777777" w:rsidR="00B605F3" w:rsidRDefault="00B605F3" w:rsidP="00B605F3">
            <w:pPr>
              <w:spacing w:before="0" w:after="0"/>
            </w:pPr>
          </w:p>
          <w:p w14:paraId="730DFF7A" w14:textId="598FF7BD" w:rsidR="0019539B" w:rsidRDefault="0019539B" w:rsidP="00EA43F7">
            <w:pPr>
              <w:pStyle w:val="ListParagraph"/>
              <w:numPr>
                <w:ilvl w:val="0"/>
                <w:numId w:val="39"/>
              </w:numPr>
              <w:spacing w:before="0" w:after="0"/>
              <w:ind w:left="720"/>
            </w:pPr>
            <w:r>
              <w:t>Sterile Processing Department (SPD)</w:t>
            </w:r>
          </w:p>
          <w:p w14:paraId="5AD0B7D4" w14:textId="77777777" w:rsidR="001E099C" w:rsidRDefault="001E099C" w:rsidP="00B605F3">
            <w:pPr>
              <w:pStyle w:val="ListParagraph"/>
              <w:spacing w:before="0" w:after="0"/>
            </w:pPr>
          </w:p>
          <w:p w14:paraId="6AA32C75" w14:textId="13F4DBDC" w:rsidR="00B605F3" w:rsidRDefault="00482143" w:rsidP="00B605F3">
            <w:pPr>
              <w:pStyle w:val="ListParagraph"/>
              <w:spacing w:before="0" w:after="0"/>
            </w:pPr>
            <w:r>
              <w:t xml:space="preserve">Ms. Hermes shared the </w:t>
            </w:r>
            <w:r w:rsidR="005B073A">
              <w:t>Sterile Processing D</w:t>
            </w:r>
            <w:r>
              <w:t xml:space="preserve">epartment will need to remain </w:t>
            </w:r>
            <w:r w:rsidR="00B605F3">
              <w:t xml:space="preserve">operational as we </w:t>
            </w:r>
            <w:r>
              <w:t>renovate</w:t>
            </w:r>
            <w:r w:rsidR="00B605F3">
              <w:t xml:space="preserve">.  </w:t>
            </w:r>
            <w:r w:rsidR="005B073A">
              <w:t>T</w:t>
            </w:r>
            <w:r w:rsidR="005D1745">
              <w:t>here will be a water softener installed t</w:t>
            </w:r>
            <w:r>
              <w:t>o alleviate hard water issues with sterilizers moving forward</w:t>
            </w:r>
            <w:r w:rsidR="005B073A">
              <w:t xml:space="preserve">, and the team is working on finalizing construction costs.  </w:t>
            </w:r>
            <w:r>
              <w:t>Th</w:t>
            </w:r>
            <w:r w:rsidR="005B073A">
              <w:t>e</w:t>
            </w:r>
            <w:r>
              <w:t xml:space="preserve"> project is expected to wrap up in e</w:t>
            </w:r>
            <w:r w:rsidR="00C257A7">
              <w:t xml:space="preserve">arly spring.  </w:t>
            </w:r>
          </w:p>
          <w:p w14:paraId="15388079" w14:textId="22BB9609" w:rsidR="00540AF9" w:rsidRPr="001A1C5C" w:rsidRDefault="00540AF9" w:rsidP="00540AF9">
            <w:pPr>
              <w:pStyle w:val="ListParagraph"/>
              <w:spacing w:before="0" w:after="0"/>
              <w:ind w:left="360"/>
            </w:pPr>
          </w:p>
        </w:tc>
        <w:tc>
          <w:tcPr>
            <w:tcW w:w="1530" w:type="dxa"/>
          </w:tcPr>
          <w:p w14:paraId="33A57102" w14:textId="77777777" w:rsidR="00754590" w:rsidRPr="00F777AC" w:rsidRDefault="00754590" w:rsidP="00F777AC">
            <w:pPr>
              <w:spacing w:before="0" w:after="0"/>
            </w:pPr>
          </w:p>
        </w:tc>
      </w:tr>
      <w:tr w:rsidR="008931D9" w14:paraId="6061C148" w14:textId="77777777" w:rsidTr="00527EEF">
        <w:tc>
          <w:tcPr>
            <w:tcW w:w="540" w:type="dxa"/>
          </w:tcPr>
          <w:p w14:paraId="6338E614" w14:textId="77777777" w:rsidR="00F777AC" w:rsidRPr="00F777AC" w:rsidRDefault="00F777AC" w:rsidP="004F2F43">
            <w:pPr>
              <w:spacing w:before="0" w:after="0"/>
            </w:pPr>
          </w:p>
        </w:tc>
        <w:tc>
          <w:tcPr>
            <w:tcW w:w="900" w:type="dxa"/>
          </w:tcPr>
          <w:p w14:paraId="18DF7C63" w14:textId="77777777" w:rsidR="008931D9" w:rsidRPr="00F777AC" w:rsidRDefault="008931D9" w:rsidP="00F777AC">
            <w:pPr>
              <w:pStyle w:val="ListParagraph"/>
              <w:numPr>
                <w:ilvl w:val="0"/>
                <w:numId w:val="11"/>
              </w:numPr>
              <w:spacing w:before="0" w:after="0"/>
              <w:jc w:val="center"/>
            </w:pPr>
          </w:p>
        </w:tc>
        <w:tc>
          <w:tcPr>
            <w:tcW w:w="7651" w:type="dxa"/>
          </w:tcPr>
          <w:p w14:paraId="38FFC115" w14:textId="1CCFDAA6" w:rsidR="005E3873" w:rsidRPr="00424FBF" w:rsidRDefault="008931D9" w:rsidP="00424FBF">
            <w:pPr>
              <w:spacing w:before="0" w:after="0"/>
              <w:rPr>
                <w:b/>
                <w:i/>
              </w:rPr>
            </w:pPr>
            <w:r w:rsidRPr="00F777AC">
              <w:t xml:space="preserve">Committee </w:t>
            </w:r>
            <w:r w:rsidR="0062556A" w:rsidRPr="00F777AC">
              <w:t>Updates</w:t>
            </w:r>
            <w:r w:rsidR="00B506EE" w:rsidRPr="00F777AC">
              <w:t xml:space="preserve"> </w:t>
            </w:r>
          </w:p>
        </w:tc>
        <w:tc>
          <w:tcPr>
            <w:tcW w:w="1530" w:type="dxa"/>
          </w:tcPr>
          <w:p w14:paraId="469F17D3" w14:textId="77777777" w:rsidR="008931D9" w:rsidRPr="00F777AC" w:rsidRDefault="008931D9" w:rsidP="00F777AC">
            <w:pPr>
              <w:spacing w:before="0" w:after="0"/>
            </w:pPr>
          </w:p>
        </w:tc>
      </w:tr>
      <w:tr w:rsidR="00424FBF" w14:paraId="01D52059" w14:textId="77777777" w:rsidTr="00527EEF">
        <w:tc>
          <w:tcPr>
            <w:tcW w:w="540" w:type="dxa"/>
          </w:tcPr>
          <w:p w14:paraId="79998CD0" w14:textId="77777777" w:rsidR="00424FBF" w:rsidRDefault="00424FBF" w:rsidP="004F2F43">
            <w:pPr>
              <w:spacing w:before="0" w:after="0"/>
            </w:pPr>
          </w:p>
        </w:tc>
        <w:tc>
          <w:tcPr>
            <w:tcW w:w="900" w:type="dxa"/>
          </w:tcPr>
          <w:p w14:paraId="12BBF543" w14:textId="77777777" w:rsidR="00424FBF" w:rsidRPr="00424FBF" w:rsidRDefault="00424FBF" w:rsidP="00424FBF">
            <w:pPr>
              <w:spacing w:before="0" w:after="0"/>
            </w:pPr>
          </w:p>
        </w:tc>
        <w:tc>
          <w:tcPr>
            <w:tcW w:w="7651" w:type="dxa"/>
          </w:tcPr>
          <w:p w14:paraId="62F270DC" w14:textId="77777777" w:rsidR="00424FBF" w:rsidRPr="00F777AC" w:rsidRDefault="00424FBF" w:rsidP="00424FBF">
            <w:pPr>
              <w:pStyle w:val="ListParagraph"/>
              <w:numPr>
                <w:ilvl w:val="0"/>
                <w:numId w:val="13"/>
              </w:numPr>
              <w:spacing w:before="0" w:after="0"/>
              <w:ind w:left="360"/>
            </w:pPr>
            <w:r w:rsidRPr="00F777AC">
              <w:t>Executive Committee (</w:t>
            </w:r>
            <w:r>
              <w:t>Donna Olson</w:t>
            </w:r>
            <w:r w:rsidRPr="00F777AC">
              <w:t>)</w:t>
            </w:r>
          </w:p>
          <w:p w14:paraId="4FBCBBD1" w14:textId="34827A23" w:rsidR="00424FBF" w:rsidRPr="009B1ACD" w:rsidRDefault="00633444" w:rsidP="00F777AC">
            <w:pPr>
              <w:pStyle w:val="ListParagraph"/>
              <w:numPr>
                <w:ilvl w:val="0"/>
                <w:numId w:val="19"/>
              </w:numPr>
              <w:spacing w:before="0" w:after="0"/>
            </w:pPr>
            <w:r>
              <w:t xml:space="preserve">Upcoming Meeting: </w:t>
            </w:r>
            <w:r w:rsidR="00BC30A9">
              <w:t xml:space="preserve">Wednesday, </w:t>
            </w:r>
            <w:r w:rsidR="0019539B">
              <w:t xml:space="preserve">October 23, </w:t>
            </w:r>
            <w:proofErr w:type="gramStart"/>
            <w:r w:rsidR="0019539B">
              <w:t>2024</w:t>
            </w:r>
            <w:proofErr w:type="gramEnd"/>
            <w:r>
              <w:t xml:space="preserve"> at 7:15 a.m.</w:t>
            </w:r>
            <w:r w:rsidR="009636D2">
              <w:t xml:space="preserve">  </w:t>
            </w:r>
          </w:p>
        </w:tc>
        <w:tc>
          <w:tcPr>
            <w:tcW w:w="1530" w:type="dxa"/>
          </w:tcPr>
          <w:p w14:paraId="167E2EC6" w14:textId="77777777" w:rsidR="00424FBF" w:rsidRPr="00F777AC" w:rsidRDefault="00424FBF" w:rsidP="00F777AC">
            <w:pPr>
              <w:spacing w:before="0" w:after="0"/>
            </w:pPr>
          </w:p>
        </w:tc>
      </w:tr>
      <w:tr w:rsidR="009B1ACD" w14:paraId="0C8F9275" w14:textId="77777777" w:rsidTr="00527EEF">
        <w:tc>
          <w:tcPr>
            <w:tcW w:w="540" w:type="dxa"/>
          </w:tcPr>
          <w:p w14:paraId="30CC5EE6" w14:textId="77777777" w:rsidR="009B1ACD" w:rsidRDefault="009B1ACD" w:rsidP="004F2F43">
            <w:pPr>
              <w:spacing w:before="0" w:after="0"/>
            </w:pPr>
          </w:p>
        </w:tc>
        <w:tc>
          <w:tcPr>
            <w:tcW w:w="900" w:type="dxa"/>
          </w:tcPr>
          <w:p w14:paraId="2B61694F" w14:textId="77777777" w:rsidR="009B1ACD" w:rsidRPr="00424FBF" w:rsidRDefault="009B1ACD" w:rsidP="00424FBF">
            <w:pPr>
              <w:spacing w:before="0" w:after="0"/>
            </w:pPr>
          </w:p>
        </w:tc>
        <w:tc>
          <w:tcPr>
            <w:tcW w:w="7651" w:type="dxa"/>
          </w:tcPr>
          <w:p w14:paraId="5311C7AD" w14:textId="77777777" w:rsidR="009B1ACD" w:rsidRPr="00F777AC" w:rsidRDefault="009B1ACD" w:rsidP="009B1ACD">
            <w:pPr>
              <w:pStyle w:val="ListParagraph"/>
              <w:spacing w:before="0" w:after="0"/>
              <w:ind w:left="360"/>
            </w:pPr>
          </w:p>
        </w:tc>
        <w:tc>
          <w:tcPr>
            <w:tcW w:w="1530" w:type="dxa"/>
          </w:tcPr>
          <w:p w14:paraId="6C2618BA" w14:textId="77777777" w:rsidR="009B1ACD" w:rsidRPr="00F777AC" w:rsidRDefault="009B1ACD" w:rsidP="00F777AC">
            <w:pPr>
              <w:spacing w:before="0" w:after="0"/>
            </w:pPr>
          </w:p>
        </w:tc>
      </w:tr>
      <w:tr w:rsidR="00424FBF" w14:paraId="22BAA282" w14:textId="77777777" w:rsidTr="00527EEF">
        <w:tc>
          <w:tcPr>
            <w:tcW w:w="540" w:type="dxa"/>
          </w:tcPr>
          <w:p w14:paraId="0AC1C4C0" w14:textId="77777777" w:rsidR="00FB233D" w:rsidRDefault="00FB233D" w:rsidP="004F2F43">
            <w:pPr>
              <w:spacing w:before="0" w:after="0"/>
            </w:pPr>
          </w:p>
          <w:p w14:paraId="648863B8" w14:textId="77777777" w:rsidR="002A120C" w:rsidRDefault="002A120C" w:rsidP="004F2F43">
            <w:pPr>
              <w:spacing w:before="0" w:after="0"/>
            </w:pPr>
          </w:p>
          <w:p w14:paraId="51878D12" w14:textId="13B010FD" w:rsidR="00426F01" w:rsidRDefault="00426F01" w:rsidP="004F2F43">
            <w:pPr>
              <w:spacing w:before="0" w:after="0"/>
            </w:pPr>
            <w:r>
              <w:t>A</w:t>
            </w:r>
          </w:p>
          <w:p w14:paraId="327CA740" w14:textId="77777777" w:rsidR="001E5A84" w:rsidRDefault="001E5A84" w:rsidP="004F2F43">
            <w:pPr>
              <w:spacing w:before="0" w:after="0"/>
            </w:pPr>
          </w:p>
          <w:p w14:paraId="2FDEF3B0" w14:textId="77777777" w:rsidR="001E5A84" w:rsidRDefault="001E5A84" w:rsidP="004F2F43">
            <w:pPr>
              <w:spacing w:before="0" w:after="0"/>
            </w:pPr>
          </w:p>
          <w:p w14:paraId="1F6FC2A4" w14:textId="77777777" w:rsidR="00574F71" w:rsidRDefault="00574F71" w:rsidP="004F2F43">
            <w:pPr>
              <w:spacing w:before="0" w:after="0"/>
            </w:pPr>
          </w:p>
          <w:p w14:paraId="71E5E7AF" w14:textId="77777777" w:rsidR="00574F71" w:rsidRDefault="00574F71" w:rsidP="004F2F43">
            <w:pPr>
              <w:spacing w:before="0" w:after="0"/>
            </w:pPr>
          </w:p>
          <w:p w14:paraId="3CEA8776" w14:textId="104DFA51" w:rsidR="00426F01" w:rsidRDefault="00426F01" w:rsidP="004F2F43">
            <w:pPr>
              <w:spacing w:before="0" w:after="0"/>
            </w:pPr>
            <w:r>
              <w:t>A</w:t>
            </w:r>
          </w:p>
        </w:tc>
        <w:tc>
          <w:tcPr>
            <w:tcW w:w="900" w:type="dxa"/>
          </w:tcPr>
          <w:p w14:paraId="0C5B9848" w14:textId="5D82C847" w:rsidR="00424FBF" w:rsidRPr="00424FBF" w:rsidRDefault="00424FBF" w:rsidP="00424FBF">
            <w:pPr>
              <w:spacing w:before="0" w:after="0"/>
            </w:pPr>
          </w:p>
        </w:tc>
        <w:tc>
          <w:tcPr>
            <w:tcW w:w="7651" w:type="dxa"/>
          </w:tcPr>
          <w:p w14:paraId="17495ABD" w14:textId="77777777" w:rsidR="00424FBF" w:rsidRPr="00C561D6" w:rsidRDefault="00424FBF" w:rsidP="00424FBF">
            <w:pPr>
              <w:pStyle w:val="ListParagraph"/>
              <w:numPr>
                <w:ilvl w:val="0"/>
                <w:numId w:val="13"/>
              </w:numPr>
              <w:spacing w:before="0" w:after="0"/>
              <w:ind w:left="360"/>
            </w:pPr>
            <w:r w:rsidRPr="00F777AC">
              <w:t>Finance Committee (</w:t>
            </w:r>
            <w:r>
              <w:t>Glenn Kruser</w:t>
            </w:r>
            <w:r w:rsidRPr="00F777AC">
              <w:t>/Michelle Abey)</w:t>
            </w:r>
          </w:p>
          <w:p w14:paraId="4CB46932" w14:textId="36F32B79" w:rsidR="00426F01" w:rsidRDefault="00AD26C4" w:rsidP="00426F01">
            <w:pPr>
              <w:pStyle w:val="ListParagraph"/>
              <w:numPr>
                <w:ilvl w:val="0"/>
                <w:numId w:val="19"/>
              </w:numPr>
              <w:spacing w:before="0" w:after="0"/>
            </w:pPr>
            <w:r>
              <w:t xml:space="preserve">Overview of </w:t>
            </w:r>
            <w:r w:rsidR="00397F1B">
              <w:t>August 16</w:t>
            </w:r>
            <w:r>
              <w:t xml:space="preserve">, </w:t>
            </w:r>
            <w:proofErr w:type="gramStart"/>
            <w:r>
              <w:t>2024</w:t>
            </w:r>
            <w:proofErr w:type="gramEnd"/>
            <w:r>
              <w:t xml:space="preserve"> Finance Committee Minutes</w:t>
            </w:r>
            <w:r w:rsidR="00424FBF" w:rsidRPr="00426F01">
              <w:t xml:space="preserve"> </w:t>
            </w:r>
          </w:p>
          <w:p w14:paraId="53BBA6A7" w14:textId="7D8A7F37" w:rsidR="00426F01" w:rsidRDefault="00397F1B" w:rsidP="00426F01">
            <w:pPr>
              <w:pStyle w:val="ListParagraph"/>
              <w:numPr>
                <w:ilvl w:val="0"/>
                <w:numId w:val="19"/>
              </w:numPr>
              <w:spacing w:before="0" w:after="0"/>
            </w:pPr>
            <w:r>
              <w:t>July</w:t>
            </w:r>
            <w:r w:rsidR="00426F01">
              <w:t xml:space="preserve"> 2024 Financials</w:t>
            </w:r>
          </w:p>
          <w:p w14:paraId="488C3FD8" w14:textId="77777777" w:rsidR="00C257A7" w:rsidRDefault="00C257A7" w:rsidP="00C257A7">
            <w:pPr>
              <w:pStyle w:val="ListParagraph"/>
              <w:spacing w:before="0" w:after="0"/>
            </w:pPr>
          </w:p>
          <w:p w14:paraId="1657E143" w14:textId="701831B7" w:rsidR="00C257A7" w:rsidRPr="001E5A84" w:rsidRDefault="00C257A7" w:rsidP="001E5A84">
            <w:pPr>
              <w:spacing w:before="0" w:after="0"/>
              <w:rPr>
                <w:b/>
                <w:bCs/>
                <w:i/>
                <w:iCs/>
              </w:rPr>
            </w:pPr>
            <w:r w:rsidRPr="001E5A84">
              <w:rPr>
                <w:b/>
                <w:bCs/>
                <w:i/>
                <w:iCs/>
              </w:rPr>
              <w:t xml:space="preserve">Action: Mr. Peotter made a motion to approve July 2024 Financials.  Mr. Rusch seconded the motion.  Motion carried. </w:t>
            </w:r>
          </w:p>
          <w:p w14:paraId="6529DB8F" w14:textId="77777777" w:rsidR="00C257A7" w:rsidRPr="00C257A7" w:rsidRDefault="00C257A7" w:rsidP="00C257A7">
            <w:pPr>
              <w:pStyle w:val="ListParagraph"/>
              <w:spacing w:before="0" w:after="0"/>
              <w:rPr>
                <w:b/>
                <w:bCs/>
                <w:i/>
                <w:iCs/>
              </w:rPr>
            </w:pPr>
          </w:p>
          <w:p w14:paraId="6534B783" w14:textId="3DF8E09B" w:rsidR="00424FBF" w:rsidRPr="005A52DF" w:rsidRDefault="00426F01" w:rsidP="00426F01">
            <w:pPr>
              <w:pStyle w:val="ListParagraph"/>
              <w:numPr>
                <w:ilvl w:val="0"/>
                <w:numId w:val="19"/>
              </w:numPr>
              <w:spacing w:before="0" w:after="0"/>
              <w:rPr>
                <w:color w:val="auto"/>
              </w:rPr>
            </w:pPr>
            <w:r>
              <w:t>FY2025 Budget Approval</w:t>
            </w:r>
          </w:p>
          <w:p w14:paraId="12FB7AE5" w14:textId="77777777" w:rsidR="005D1745" w:rsidRDefault="005D1745" w:rsidP="00C257A7">
            <w:pPr>
              <w:pStyle w:val="ListParagraph"/>
              <w:spacing w:before="0" w:after="0"/>
              <w:rPr>
                <w:color w:val="auto"/>
              </w:rPr>
            </w:pPr>
          </w:p>
          <w:p w14:paraId="62A2F304" w14:textId="01A40CA7" w:rsidR="00C257A7" w:rsidRPr="005A52DF" w:rsidRDefault="00C257A7" w:rsidP="00C257A7">
            <w:pPr>
              <w:pStyle w:val="ListParagraph"/>
              <w:spacing w:before="0" w:after="0"/>
              <w:rPr>
                <w:color w:val="auto"/>
              </w:rPr>
            </w:pPr>
            <w:r w:rsidRPr="005A52DF">
              <w:rPr>
                <w:color w:val="auto"/>
              </w:rPr>
              <w:t xml:space="preserve">Ms. Abey shared </w:t>
            </w:r>
            <w:r w:rsidR="000860AD">
              <w:rPr>
                <w:color w:val="auto"/>
              </w:rPr>
              <w:t xml:space="preserve">the FY2025 Budget which the Finance Committee had reviewed at its August meeting with one exception.  </w:t>
            </w:r>
            <w:r w:rsidRPr="005A52DF">
              <w:rPr>
                <w:color w:val="auto"/>
              </w:rPr>
              <w:t xml:space="preserve">Dean Health Plan </w:t>
            </w:r>
            <w:r w:rsidR="005A52DF" w:rsidRPr="005A52DF">
              <w:rPr>
                <w:color w:val="auto"/>
              </w:rPr>
              <w:t xml:space="preserve">has implemented a </w:t>
            </w:r>
            <w:r w:rsidRPr="005A52DF">
              <w:rPr>
                <w:color w:val="auto"/>
              </w:rPr>
              <w:t xml:space="preserve">30% increase and Quartz </w:t>
            </w:r>
            <w:r w:rsidR="005A52DF" w:rsidRPr="005A52DF">
              <w:rPr>
                <w:color w:val="auto"/>
              </w:rPr>
              <w:t xml:space="preserve">has implemented a </w:t>
            </w:r>
            <w:r w:rsidRPr="005A52DF">
              <w:rPr>
                <w:color w:val="auto"/>
              </w:rPr>
              <w:t xml:space="preserve">25% </w:t>
            </w:r>
            <w:r w:rsidR="005A52DF" w:rsidRPr="005A52DF">
              <w:rPr>
                <w:color w:val="auto"/>
              </w:rPr>
              <w:t>increase</w:t>
            </w:r>
            <w:r w:rsidR="005D1745">
              <w:rPr>
                <w:color w:val="auto"/>
              </w:rPr>
              <w:t xml:space="preserve"> in health insurance costs</w:t>
            </w:r>
            <w:r w:rsidR="000860AD">
              <w:rPr>
                <w:color w:val="auto"/>
              </w:rPr>
              <w:t xml:space="preserve"> effective January 1, 2025</w:t>
            </w:r>
            <w:r w:rsidRPr="005A52DF">
              <w:rPr>
                <w:color w:val="auto"/>
              </w:rPr>
              <w:t xml:space="preserve">.  </w:t>
            </w:r>
            <w:r w:rsidR="005A52DF" w:rsidRPr="005A52DF">
              <w:rPr>
                <w:color w:val="auto"/>
              </w:rPr>
              <w:t xml:space="preserve">Due to these steep increases, </w:t>
            </w:r>
            <w:r w:rsidR="000860AD">
              <w:rPr>
                <w:color w:val="auto"/>
              </w:rPr>
              <w:t>the Administrative Team</w:t>
            </w:r>
            <w:r w:rsidR="005A52DF" w:rsidRPr="005A52DF">
              <w:rPr>
                <w:color w:val="auto"/>
              </w:rPr>
              <w:t xml:space="preserve"> has recommended an additional </w:t>
            </w:r>
            <w:r w:rsidRPr="005A52DF">
              <w:rPr>
                <w:color w:val="auto"/>
              </w:rPr>
              <w:t>$450,000</w:t>
            </w:r>
            <w:r w:rsidR="005A52DF" w:rsidRPr="005A52DF">
              <w:rPr>
                <w:color w:val="auto"/>
              </w:rPr>
              <w:t xml:space="preserve"> </w:t>
            </w:r>
            <w:r w:rsidR="000860AD">
              <w:rPr>
                <w:color w:val="auto"/>
              </w:rPr>
              <w:t xml:space="preserve">in health insurance expense </w:t>
            </w:r>
            <w:r w:rsidR="005A52DF" w:rsidRPr="005A52DF">
              <w:rPr>
                <w:color w:val="auto"/>
              </w:rPr>
              <w:t>be added to the FY2025 budget</w:t>
            </w:r>
            <w:r w:rsidR="005B073A">
              <w:rPr>
                <w:color w:val="auto"/>
              </w:rPr>
              <w:t xml:space="preserve">, for a total </w:t>
            </w:r>
            <w:r w:rsidR="000860AD">
              <w:rPr>
                <w:color w:val="auto"/>
              </w:rPr>
              <w:t xml:space="preserve">budgeted </w:t>
            </w:r>
            <w:r w:rsidR="005B073A">
              <w:rPr>
                <w:color w:val="auto"/>
              </w:rPr>
              <w:t xml:space="preserve">operating </w:t>
            </w:r>
            <w:r w:rsidR="000860AD">
              <w:rPr>
                <w:color w:val="auto"/>
              </w:rPr>
              <w:t xml:space="preserve">income </w:t>
            </w:r>
            <w:r w:rsidR="005B073A">
              <w:rPr>
                <w:color w:val="auto"/>
              </w:rPr>
              <w:t xml:space="preserve">of </w:t>
            </w:r>
            <w:r w:rsidR="005A52DF" w:rsidRPr="005A52DF">
              <w:rPr>
                <w:color w:val="auto"/>
              </w:rPr>
              <w:t>$4.1M</w:t>
            </w:r>
            <w:r w:rsidR="005D1745">
              <w:rPr>
                <w:color w:val="auto"/>
              </w:rPr>
              <w:t xml:space="preserve"> </w:t>
            </w:r>
            <w:r w:rsidR="005B073A">
              <w:rPr>
                <w:color w:val="auto"/>
              </w:rPr>
              <w:t>f</w:t>
            </w:r>
            <w:r w:rsidR="005A52DF" w:rsidRPr="005A52DF">
              <w:rPr>
                <w:color w:val="auto"/>
              </w:rPr>
              <w:t xml:space="preserve">or FY2025.  </w:t>
            </w:r>
            <w:r w:rsidR="000860AD">
              <w:rPr>
                <w:color w:val="auto"/>
              </w:rPr>
              <w:t xml:space="preserve">Discussion was held around the decrease in operating margin from FY2024.  </w:t>
            </w:r>
          </w:p>
          <w:p w14:paraId="230AD1E2" w14:textId="77777777" w:rsidR="0067604C" w:rsidRPr="001E5A84" w:rsidRDefault="0067604C" w:rsidP="00C257A7">
            <w:pPr>
              <w:pStyle w:val="ListParagraph"/>
              <w:spacing w:before="0" w:after="0"/>
              <w:rPr>
                <w:color w:val="FF0000"/>
              </w:rPr>
            </w:pPr>
          </w:p>
          <w:p w14:paraId="43D99186" w14:textId="1FFF8ACC" w:rsidR="00C257A7" w:rsidRPr="001E5A84" w:rsidRDefault="00C257A7" w:rsidP="001E5A84">
            <w:pPr>
              <w:spacing w:before="0" w:after="0"/>
              <w:rPr>
                <w:b/>
                <w:bCs/>
                <w:i/>
                <w:iCs/>
              </w:rPr>
            </w:pPr>
            <w:r w:rsidRPr="001E5A84">
              <w:rPr>
                <w:b/>
                <w:bCs/>
                <w:i/>
                <w:iCs/>
              </w:rPr>
              <w:t xml:space="preserve">Action: </w:t>
            </w:r>
            <w:r w:rsidR="002308C1" w:rsidRPr="001E5A84">
              <w:rPr>
                <w:b/>
                <w:bCs/>
                <w:i/>
                <w:iCs/>
              </w:rPr>
              <w:t>Mr. Krentz made a motion to approve the FY2025 Budget</w:t>
            </w:r>
            <w:r w:rsidR="000860AD">
              <w:rPr>
                <w:b/>
                <w:bCs/>
                <w:i/>
                <w:iCs/>
              </w:rPr>
              <w:t xml:space="preserve"> as presented</w:t>
            </w:r>
            <w:r w:rsidR="002308C1" w:rsidRPr="001E5A84">
              <w:rPr>
                <w:b/>
                <w:bCs/>
                <w:i/>
                <w:iCs/>
              </w:rPr>
              <w:t xml:space="preserve">.  Mr. Kruser seconded the motion.  Motion carried.   </w:t>
            </w:r>
          </w:p>
          <w:p w14:paraId="6491AE53" w14:textId="77777777" w:rsidR="00C257A7" w:rsidRPr="0092217B" w:rsidRDefault="00C257A7" w:rsidP="00C257A7">
            <w:pPr>
              <w:pStyle w:val="ListParagraph"/>
              <w:spacing w:before="0" w:after="0"/>
            </w:pPr>
          </w:p>
          <w:p w14:paraId="30EDB08A" w14:textId="79A75349" w:rsidR="0092217B" w:rsidRPr="0092217B" w:rsidRDefault="0092217B" w:rsidP="0092217B">
            <w:pPr>
              <w:pStyle w:val="ListParagraph"/>
              <w:numPr>
                <w:ilvl w:val="0"/>
                <w:numId w:val="19"/>
              </w:numPr>
              <w:spacing w:before="0" w:after="0"/>
            </w:pPr>
            <w:r>
              <w:t xml:space="preserve">Upcoming Meeting: Friday, </w:t>
            </w:r>
            <w:r w:rsidR="00DF3965">
              <w:t xml:space="preserve">November 22, </w:t>
            </w:r>
            <w:proofErr w:type="gramStart"/>
            <w:r w:rsidR="00DF3965">
              <w:t>2024</w:t>
            </w:r>
            <w:proofErr w:type="gramEnd"/>
            <w:r w:rsidR="00DF3965">
              <w:t xml:space="preserve"> </w:t>
            </w:r>
            <w:r>
              <w:t>at 7:15 a.m.</w:t>
            </w:r>
            <w:r w:rsidRPr="00426F01">
              <w:t xml:space="preserve"> </w:t>
            </w:r>
          </w:p>
        </w:tc>
        <w:tc>
          <w:tcPr>
            <w:tcW w:w="1530" w:type="dxa"/>
          </w:tcPr>
          <w:p w14:paraId="299A6252" w14:textId="77777777" w:rsidR="00424FBF" w:rsidRPr="00F777AC" w:rsidRDefault="00424FBF" w:rsidP="00F777AC">
            <w:pPr>
              <w:spacing w:before="0" w:after="0"/>
            </w:pPr>
          </w:p>
        </w:tc>
      </w:tr>
      <w:tr w:rsidR="009B1ACD" w14:paraId="61A84C5C" w14:textId="77777777" w:rsidTr="00527EEF">
        <w:tc>
          <w:tcPr>
            <w:tcW w:w="540" w:type="dxa"/>
          </w:tcPr>
          <w:p w14:paraId="3D16B0D0" w14:textId="77777777" w:rsidR="009B1ACD" w:rsidRDefault="009B1ACD" w:rsidP="004F2F43">
            <w:pPr>
              <w:spacing w:before="0" w:after="0"/>
            </w:pPr>
          </w:p>
        </w:tc>
        <w:tc>
          <w:tcPr>
            <w:tcW w:w="900" w:type="dxa"/>
          </w:tcPr>
          <w:p w14:paraId="2A89EEA9" w14:textId="77777777" w:rsidR="009B1ACD" w:rsidRDefault="009B1ACD" w:rsidP="00424FBF">
            <w:pPr>
              <w:spacing w:before="0" w:after="0"/>
            </w:pPr>
          </w:p>
        </w:tc>
        <w:tc>
          <w:tcPr>
            <w:tcW w:w="7651" w:type="dxa"/>
          </w:tcPr>
          <w:p w14:paraId="08958DBC" w14:textId="77777777" w:rsidR="009B1ACD" w:rsidRPr="00F777AC" w:rsidRDefault="009B1ACD" w:rsidP="009B1ACD">
            <w:pPr>
              <w:pStyle w:val="ListParagraph"/>
              <w:spacing w:before="0" w:after="0"/>
              <w:ind w:left="360"/>
            </w:pPr>
          </w:p>
        </w:tc>
        <w:tc>
          <w:tcPr>
            <w:tcW w:w="1530" w:type="dxa"/>
          </w:tcPr>
          <w:p w14:paraId="6C6B0B95" w14:textId="77777777" w:rsidR="009B1ACD" w:rsidRPr="00F777AC" w:rsidRDefault="009B1ACD" w:rsidP="00F777AC">
            <w:pPr>
              <w:spacing w:before="0" w:after="0"/>
            </w:pPr>
          </w:p>
        </w:tc>
      </w:tr>
      <w:tr w:rsidR="00424FBF" w14:paraId="208FBBC4" w14:textId="77777777" w:rsidTr="00527EEF">
        <w:tc>
          <w:tcPr>
            <w:tcW w:w="540" w:type="dxa"/>
          </w:tcPr>
          <w:p w14:paraId="70EC0C65" w14:textId="77777777" w:rsidR="00424FBF" w:rsidRDefault="00424FBF" w:rsidP="004F2F43">
            <w:pPr>
              <w:spacing w:before="0" w:after="0"/>
            </w:pPr>
          </w:p>
        </w:tc>
        <w:tc>
          <w:tcPr>
            <w:tcW w:w="900" w:type="dxa"/>
          </w:tcPr>
          <w:p w14:paraId="2AA46E90" w14:textId="77777777" w:rsidR="00424FBF" w:rsidRPr="00424FBF" w:rsidRDefault="00424FBF" w:rsidP="00424FBF">
            <w:pPr>
              <w:spacing w:before="0" w:after="0"/>
            </w:pPr>
          </w:p>
        </w:tc>
        <w:tc>
          <w:tcPr>
            <w:tcW w:w="7651" w:type="dxa"/>
          </w:tcPr>
          <w:p w14:paraId="76431684" w14:textId="3263D745" w:rsidR="00426F01" w:rsidRPr="00DF3965" w:rsidRDefault="00424FBF" w:rsidP="00DF3965">
            <w:pPr>
              <w:pStyle w:val="ListParagraph"/>
              <w:numPr>
                <w:ilvl w:val="0"/>
                <w:numId w:val="13"/>
              </w:numPr>
              <w:spacing w:before="0" w:after="0"/>
              <w:ind w:left="360"/>
            </w:pPr>
            <w:r>
              <w:t>Governance</w:t>
            </w:r>
            <w:r w:rsidRPr="00F777AC">
              <w:t xml:space="preserve"> Committee (</w:t>
            </w:r>
            <w:r>
              <w:t>Kris Krentz</w:t>
            </w:r>
            <w:r w:rsidRPr="00F777AC">
              <w:t>)</w:t>
            </w:r>
          </w:p>
          <w:p w14:paraId="01324523" w14:textId="6CDBBB95" w:rsidR="00424FBF" w:rsidRPr="009B1ACD" w:rsidRDefault="00DF3965" w:rsidP="00F777AC">
            <w:pPr>
              <w:pStyle w:val="ListParagraph"/>
              <w:numPr>
                <w:ilvl w:val="0"/>
                <w:numId w:val="19"/>
              </w:numPr>
              <w:spacing w:before="0" w:after="0"/>
            </w:pPr>
            <w:r>
              <w:t>Meeting Cancelled</w:t>
            </w:r>
            <w:r w:rsidR="00424FBF">
              <w:t xml:space="preserve">: Thursday, </w:t>
            </w:r>
            <w:r w:rsidR="00426F01">
              <w:t xml:space="preserve">October </w:t>
            </w:r>
            <w:r w:rsidR="0092217B">
              <w:t>17</w:t>
            </w:r>
            <w:r w:rsidR="00424FBF">
              <w:t xml:space="preserve">, </w:t>
            </w:r>
            <w:proofErr w:type="gramStart"/>
            <w:r w:rsidR="00424FBF">
              <w:t>2024</w:t>
            </w:r>
            <w:proofErr w:type="gramEnd"/>
            <w:r w:rsidR="00424FBF">
              <w:t xml:space="preserve"> at 7:15 a.m. </w:t>
            </w:r>
          </w:p>
        </w:tc>
        <w:tc>
          <w:tcPr>
            <w:tcW w:w="1530" w:type="dxa"/>
          </w:tcPr>
          <w:p w14:paraId="0092F363" w14:textId="77777777" w:rsidR="00424FBF" w:rsidRPr="00F777AC" w:rsidRDefault="00424FBF" w:rsidP="00F777AC">
            <w:pPr>
              <w:spacing w:before="0" w:after="0"/>
            </w:pPr>
          </w:p>
        </w:tc>
      </w:tr>
      <w:tr w:rsidR="009B1ACD" w14:paraId="7A11008F" w14:textId="77777777" w:rsidTr="00527EEF">
        <w:tc>
          <w:tcPr>
            <w:tcW w:w="540" w:type="dxa"/>
          </w:tcPr>
          <w:p w14:paraId="5C44E722" w14:textId="77777777" w:rsidR="009B1ACD" w:rsidRDefault="009B1ACD" w:rsidP="004F2F43">
            <w:pPr>
              <w:spacing w:before="0" w:after="0"/>
            </w:pPr>
          </w:p>
        </w:tc>
        <w:tc>
          <w:tcPr>
            <w:tcW w:w="900" w:type="dxa"/>
          </w:tcPr>
          <w:p w14:paraId="5A63F2FE" w14:textId="77777777" w:rsidR="009B1ACD" w:rsidRPr="00424FBF" w:rsidRDefault="009B1ACD" w:rsidP="00424FBF">
            <w:pPr>
              <w:spacing w:before="0" w:after="0"/>
            </w:pPr>
          </w:p>
        </w:tc>
        <w:tc>
          <w:tcPr>
            <w:tcW w:w="7651" w:type="dxa"/>
          </w:tcPr>
          <w:p w14:paraId="476DECD7" w14:textId="77777777" w:rsidR="009B1ACD" w:rsidRDefault="009B1ACD" w:rsidP="009B1ACD">
            <w:pPr>
              <w:pStyle w:val="ListParagraph"/>
              <w:spacing w:before="0" w:after="0"/>
              <w:ind w:left="360"/>
            </w:pPr>
          </w:p>
        </w:tc>
        <w:tc>
          <w:tcPr>
            <w:tcW w:w="1530" w:type="dxa"/>
          </w:tcPr>
          <w:p w14:paraId="5F23C387" w14:textId="77777777" w:rsidR="009B1ACD" w:rsidRPr="00F777AC" w:rsidRDefault="009B1ACD" w:rsidP="00F777AC">
            <w:pPr>
              <w:spacing w:before="0" w:after="0"/>
            </w:pPr>
          </w:p>
        </w:tc>
      </w:tr>
      <w:tr w:rsidR="00424FBF" w14:paraId="02B95B21" w14:textId="77777777" w:rsidTr="00527EEF">
        <w:tc>
          <w:tcPr>
            <w:tcW w:w="540" w:type="dxa"/>
          </w:tcPr>
          <w:p w14:paraId="740B1393" w14:textId="77777777" w:rsidR="00424FBF" w:rsidRDefault="00424FBF" w:rsidP="004F2F43">
            <w:pPr>
              <w:spacing w:before="0" w:after="0"/>
            </w:pPr>
          </w:p>
        </w:tc>
        <w:tc>
          <w:tcPr>
            <w:tcW w:w="900" w:type="dxa"/>
          </w:tcPr>
          <w:p w14:paraId="67FADE91" w14:textId="77777777" w:rsidR="00424FBF" w:rsidRPr="00424FBF" w:rsidRDefault="00424FBF" w:rsidP="00424FBF">
            <w:pPr>
              <w:spacing w:before="0" w:after="0"/>
            </w:pPr>
          </w:p>
        </w:tc>
        <w:tc>
          <w:tcPr>
            <w:tcW w:w="7651" w:type="dxa"/>
          </w:tcPr>
          <w:p w14:paraId="4697B577" w14:textId="5B2818B0" w:rsidR="00AD26C4" w:rsidRPr="00520F4C" w:rsidRDefault="00520F4C" w:rsidP="00AD26C4">
            <w:pPr>
              <w:pStyle w:val="ListParagraph"/>
              <w:numPr>
                <w:ilvl w:val="0"/>
                <w:numId w:val="13"/>
              </w:numPr>
              <w:spacing w:before="0" w:after="0"/>
              <w:ind w:left="360"/>
            </w:pPr>
            <w:r>
              <w:t>Quality Committee (Donna Olson)</w:t>
            </w:r>
          </w:p>
          <w:p w14:paraId="62B1567B" w14:textId="4076FC16" w:rsidR="00520F4C" w:rsidRPr="00520F4C" w:rsidRDefault="00520F4C" w:rsidP="00520F4C">
            <w:pPr>
              <w:pStyle w:val="ListParagraph"/>
              <w:numPr>
                <w:ilvl w:val="0"/>
                <w:numId w:val="38"/>
              </w:numPr>
              <w:spacing w:before="0" w:after="0"/>
            </w:pPr>
            <w:r>
              <w:t xml:space="preserve">QM Council Updates </w:t>
            </w:r>
          </w:p>
          <w:p w14:paraId="2FDFC00C" w14:textId="26E7BED0" w:rsidR="00424FBF" w:rsidRPr="00193C1B" w:rsidRDefault="00AD26C4" w:rsidP="00256E40">
            <w:pPr>
              <w:pStyle w:val="ListParagraph"/>
              <w:numPr>
                <w:ilvl w:val="0"/>
                <w:numId w:val="24"/>
              </w:numPr>
              <w:spacing w:before="0" w:after="0"/>
              <w:ind w:left="1080"/>
            </w:pPr>
            <w:r>
              <w:t xml:space="preserve">Review QM Council Minutes </w:t>
            </w:r>
          </w:p>
          <w:p w14:paraId="35D75C75" w14:textId="0477C966" w:rsidR="00424FBF" w:rsidRPr="00193C1B" w:rsidRDefault="003A05D3" w:rsidP="00256E40">
            <w:pPr>
              <w:pStyle w:val="ListParagraph"/>
              <w:numPr>
                <w:ilvl w:val="0"/>
                <w:numId w:val="28"/>
              </w:numPr>
              <w:spacing w:before="0" w:after="0"/>
              <w:ind w:left="1440"/>
            </w:pPr>
            <w:r>
              <w:t>July</w:t>
            </w:r>
            <w:r w:rsidR="00424FBF" w:rsidRPr="00193C1B">
              <w:t xml:space="preserve"> 2024</w:t>
            </w:r>
          </w:p>
          <w:p w14:paraId="2202D504" w14:textId="16DCBFE7" w:rsidR="00424FBF" w:rsidRPr="00193C1B" w:rsidRDefault="003A05D3" w:rsidP="00256E40">
            <w:pPr>
              <w:pStyle w:val="ListParagraph"/>
              <w:numPr>
                <w:ilvl w:val="0"/>
                <w:numId w:val="28"/>
              </w:numPr>
              <w:spacing w:before="0" w:after="0"/>
              <w:ind w:left="1440"/>
            </w:pPr>
            <w:r>
              <w:t>August</w:t>
            </w:r>
            <w:r w:rsidR="00424FBF" w:rsidRPr="00193C1B">
              <w:t xml:space="preserve"> 2024</w:t>
            </w:r>
            <w:r w:rsidR="00FE60EC">
              <w:t xml:space="preserve"> </w:t>
            </w:r>
          </w:p>
          <w:p w14:paraId="61B2AC21" w14:textId="32F16504" w:rsidR="00424FBF" w:rsidRPr="00193C1B" w:rsidRDefault="00424FBF" w:rsidP="00256E40">
            <w:pPr>
              <w:pStyle w:val="ListParagraph"/>
              <w:numPr>
                <w:ilvl w:val="0"/>
                <w:numId w:val="24"/>
              </w:numPr>
              <w:spacing w:before="0" w:after="0"/>
              <w:ind w:left="1080"/>
            </w:pPr>
            <w:r w:rsidRPr="00193C1B">
              <w:t xml:space="preserve">Review QM Council Dashboards </w:t>
            </w:r>
          </w:p>
          <w:p w14:paraId="1E82583D" w14:textId="4B89A29A" w:rsidR="00424FBF" w:rsidRPr="00193C1B" w:rsidRDefault="00424FBF" w:rsidP="00256E40">
            <w:pPr>
              <w:pStyle w:val="ListParagraph"/>
              <w:numPr>
                <w:ilvl w:val="0"/>
                <w:numId w:val="25"/>
              </w:numPr>
              <w:spacing w:before="0" w:after="0"/>
              <w:ind w:left="1440"/>
            </w:pPr>
            <w:r w:rsidRPr="00193C1B">
              <w:t xml:space="preserve">Cohort B – </w:t>
            </w:r>
            <w:r w:rsidR="003A05D3">
              <w:t>July</w:t>
            </w:r>
            <w:r w:rsidRPr="00193C1B">
              <w:t xml:space="preserve"> 2024</w:t>
            </w:r>
          </w:p>
          <w:p w14:paraId="097FE55E" w14:textId="5CF6811B" w:rsidR="00424FBF" w:rsidRPr="00520F4C" w:rsidRDefault="00424FBF" w:rsidP="00256E40">
            <w:pPr>
              <w:pStyle w:val="ListParagraph"/>
              <w:numPr>
                <w:ilvl w:val="0"/>
                <w:numId w:val="25"/>
              </w:numPr>
              <w:spacing w:before="0" w:after="0"/>
              <w:ind w:left="1440"/>
            </w:pPr>
            <w:r w:rsidRPr="00193C1B">
              <w:t xml:space="preserve">Cohort A – </w:t>
            </w:r>
            <w:r w:rsidR="003A05D3">
              <w:t>August</w:t>
            </w:r>
            <w:r w:rsidRPr="00193C1B">
              <w:t xml:space="preserve"> 2024</w:t>
            </w:r>
            <w:r w:rsidR="00FE60EC">
              <w:t xml:space="preserve"> </w:t>
            </w:r>
          </w:p>
          <w:p w14:paraId="1E395DBC" w14:textId="467E902D" w:rsidR="00424FBF" w:rsidRPr="009B1ACD" w:rsidRDefault="00424FBF" w:rsidP="00F777AC">
            <w:pPr>
              <w:pStyle w:val="ListParagraph"/>
              <w:numPr>
                <w:ilvl w:val="0"/>
                <w:numId w:val="19"/>
              </w:numPr>
              <w:spacing w:before="0" w:after="0"/>
            </w:pPr>
            <w:r w:rsidRPr="00F777AC">
              <w:t xml:space="preserve">Upcoming </w:t>
            </w:r>
            <w:r>
              <w:t>M</w:t>
            </w:r>
            <w:r w:rsidRPr="00F777AC">
              <w:t>eeting: Tuesday,</w:t>
            </w:r>
            <w:r>
              <w:t xml:space="preserve"> </w:t>
            </w:r>
            <w:r w:rsidR="003A05D3">
              <w:t>September</w:t>
            </w:r>
            <w:r>
              <w:t xml:space="preserve"> </w:t>
            </w:r>
            <w:r w:rsidR="003A05D3">
              <w:t>24</w:t>
            </w:r>
            <w:r>
              <w:t xml:space="preserve">, </w:t>
            </w:r>
            <w:proofErr w:type="gramStart"/>
            <w:r>
              <w:t>2024</w:t>
            </w:r>
            <w:proofErr w:type="gramEnd"/>
            <w:r>
              <w:t xml:space="preserve"> at 9:00 a.m.</w:t>
            </w:r>
          </w:p>
        </w:tc>
        <w:tc>
          <w:tcPr>
            <w:tcW w:w="1530" w:type="dxa"/>
          </w:tcPr>
          <w:p w14:paraId="19CDAED8" w14:textId="77777777" w:rsidR="00424FBF" w:rsidRPr="00F777AC" w:rsidRDefault="00424FBF" w:rsidP="00F777AC">
            <w:pPr>
              <w:spacing w:before="0" w:after="0"/>
            </w:pPr>
          </w:p>
        </w:tc>
      </w:tr>
      <w:tr w:rsidR="009B1ACD" w14:paraId="747E8EB3" w14:textId="77777777" w:rsidTr="00527EEF">
        <w:tc>
          <w:tcPr>
            <w:tcW w:w="540" w:type="dxa"/>
          </w:tcPr>
          <w:p w14:paraId="3C0EBF57" w14:textId="77777777" w:rsidR="009B1ACD" w:rsidRDefault="009B1ACD" w:rsidP="004F2F43">
            <w:pPr>
              <w:spacing w:before="0" w:after="0"/>
            </w:pPr>
          </w:p>
        </w:tc>
        <w:tc>
          <w:tcPr>
            <w:tcW w:w="900" w:type="dxa"/>
          </w:tcPr>
          <w:p w14:paraId="1CCF5356" w14:textId="77777777" w:rsidR="009B1ACD" w:rsidRPr="00424FBF" w:rsidRDefault="009B1ACD" w:rsidP="00424FBF">
            <w:pPr>
              <w:spacing w:before="0" w:after="0"/>
            </w:pPr>
          </w:p>
        </w:tc>
        <w:tc>
          <w:tcPr>
            <w:tcW w:w="7651" w:type="dxa"/>
          </w:tcPr>
          <w:p w14:paraId="58BCBED7" w14:textId="77777777" w:rsidR="009B1ACD" w:rsidRPr="00193C1B" w:rsidRDefault="009B1ACD" w:rsidP="009B1ACD">
            <w:pPr>
              <w:pStyle w:val="ListParagraph"/>
              <w:spacing w:before="0" w:after="0"/>
              <w:ind w:left="360"/>
            </w:pPr>
          </w:p>
        </w:tc>
        <w:tc>
          <w:tcPr>
            <w:tcW w:w="1530" w:type="dxa"/>
          </w:tcPr>
          <w:p w14:paraId="5BF22B93" w14:textId="77777777" w:rsidR="009B1ACD" w:rsidRPr="00F777AC" w:rsidRDefault="009B1ACD" w:rsidP="00F777AC">
            <w:pPr>
              <w:spacing w:before="0" w:after="0"/>
            </w:pPr>
          </w:p>
        </w:tc>
      </w:tr>
      <w:tr w:rsidR="00424FBF" w14:paraId="1F9D69F2" w14:textId="77777777" w:rsidTr="00527EEF">
        <w:tc>
          <w:tcPr>
            <w:tcW w:w="540" w:type="dxa"/>
          </w:tcPr>
          <w:p w14:paraId="6E33D976" w14:textId="77777777" w:rsidR="00424FBF" w:rsidRDefault="00424FBF" w:rsidP="004F2F43">
            <w:pPr>
              <w:spacing w:before="0" w:after="0"/>
            </w:pPr>
          </w:p>
        </w:tc>
        <w:tc>
          <w:tcPr>
            <w:tcW w:w="900" w:type="dxa"/>
          </w:tcPr>
          <w:p w14:paraId="562A6EB7" w14:textId="77777777" w:rsidR="00424FBF" w:rsidRPr="00F777AC" w:rsidRDefault="00424FBF" w:rsidP="00424FBF">
            <w:pPr>
              <w:pStyle w:val="ListParagraph"/>
              <w:spacing w:before="0" w:after="0"/>
            </w:pPr>
          </w:p>
        </w:tc>
        <w:tc>
          <w:tcPr>
            <w:tcW w:w="7651" w:type="dxa"/>
          </w:tcPr>
          <w:p w14:paraId="2A7BB778" w14:textId="77777777" w:rsidR="00424FBF" w:rsidRPr="00F777AC" w:rsidRDefault="00424FBF" w:rsidP="00424FBF">
            <w:pPr>
              <w:pStyle w:val="ListParagraph"/>
              <w:numPr>
                <w:ilvl w:val="0"/>
                <w:numId w:val="13"/>
              </w:numPr>
              <w:spacing w:before="0" w:after="0"/>
              <w:ind w:left="360"/>
            </w:pPr>
            <w:r w:rsidRPr="00F777AC">
              <w:t>Audit Compliance/Risk Management Committee</w:t>
            </w:r>
            <w:r>
              <w:t xml:space="preserve"> (Kris Krentz) </w:t>
            </w:r>
          </w:p>
          <w:p w14:paraId="545CC30C" w14:textId="77777777" w:rsidR="0019539B" w:rsidRDefault="0019539B" w:rsidP="00F777AC">
            <w:pPr>
              <w:pStyle w:val="ListParagraph"/>
              <w:numPr>
                <w:ilvl w:val="0"/>
                <w:numId w:val="19"/>
              </w:numPr>
              <w:spacing w:before="0" w:after="0"/>
            </w:pPr>
            <w:r>
              <w:t xml:space="preserve">Overview of August 16, </w:t>
            </w:r>
            <w:proofErr w:type="gramStart"/>
            <w:r>
              <w:t>2024</w:t>
            </w:r>
            <w:proofErr w:type="gramEnd"/>
            <w:r>
              <w:t xml:space="preserve"> Audit Committee/Risk Management Meeting Minutes</w:t>
            </w:r>
          </w:p>
          <w:p w14:paraId="4A49F228" w14:textId="441E1113" w:rsidR="0019539B" w:rsidRDefault="0019539B" w:rsidP="0019539B">
            <w:pPr>
              <w:pStyle w:val="ListParagraph"/>
              <w:numPr>
                <w:ilvl w:val="0"/>
                <w:numId w:val="19"/>
              </w:numPr>
              <w:spacing w:before="0" w:after="0"/>
            </w:pPr>
            <w:r>
              <w:t xml:space="preserve">FY2024 Audit Communication and Engagement Letter </w:t>
            </w:r>
          </w:p>
          <w:p w14:paraId="35A92443" w14:textId="2417AF2D" w:rsidR="0019539B" w:rsidRDefault="0019539B" w:rsidP="0019539B">
            <w:pPr>
              <w:pStyle w:val="ListParagraph"/>
              <w:numPr>
                <w:ilvl w:val="0"/>
                <w:numId w:val="19"/>
              </w:numPr>
              <w:spacing w:before="0" w:after="0"/>
            </w:pPr>
            <w:r w:rsidRPr="0019539B">
              <w:t xml:space="preserve">Stoughton Hospital Association Tax Deferred Annuity 403(B) Plan Audit Report Draft Acceptance </w:t>
            </w:r>
          </w:p>
          <w:p w14:paraId="52835770" w14:textId="689AC270" w:rsidR="0019539B" w:rsidRPr="0019539B" w:rsidRDefault="0019539B" w:rsidP="0019539B">
            <w:pPr>
              <w:pStyle w:val="ListParagraph"/>
              <w:numPr>
                <w:ilvl w:val="0"/>
                <w:numId w:val="19"/>
              </w:numPr>
              <w:spacing w:before="0" w:after="0"/>
            </w:pPr>
            <w:r w:rsidRPr="0019539B">
              <w:t xml:space="preserve">Internal Control Review:  Accounts Payable &amp; Wire Controls </w:t>
            </w:r>
          </w:p>
          <w:p w14:paraId="34E63D38" w14:textId="4DF2C845" w:rsidR="00424FBF" w:rsidRPr="009B1ACD" w:rsidRDefault="00424FBF" w:rsidP="00F777AC">
            <w:pPr>
              <w:pStyle w:val="ListParagraph"/>
              <w:numPr>
                <w:ilvl w:val="0"/>
                <w:numId w:val="19"/>
              </w:numPr>
              <w:spacing w:before="0" w:after="0"/>
            </w:pPr>
            <w:r>
              <w:t>Upcoming M</w:t>
            </w:r>
            <w:r w:rsidRPr="00F777AC">
              <w:t xml:space="preserve">eeting: </w:t>
            </w:r>
            <w:r>
              <w:t xml:space="preserve">Friday, </w:t>
            </w:r>
            <w:r w:rsidR="00DF3965">
              <w:t xml:space="preserve">November 22, </w:t>
            </w:r>
            <w:proofErr w:type="gramStart"/>
            <w:r w:rsidR="00DF3965">
              <w:t>2024</w:t>
            </w:r>
            <w:proofErr w:type="gramEnd"/>
            <w:r w:rsidR="00DF3965">
              <w:t xml:space="preserve"> at </w:t>
            </w:r>
            <w:r>
              <w:t>8:30 a.m. (immediately following Finance Committee</w:t>
            </w:r>
            <w:r w:rsidR="00DF3965">
              <w:t xml:space="preserve"> Meeting</w:t>
            </w:r>
            <w:r>
              <w:t>)</w:t>
            </w:r>
          </w:p>
        </w:tc>
        <w:tc>
          <w:tcPr>
            <w:tcW w:w="1530" w:type="dxa"/>
          </w:tcPr>
          <w:p w14:paraId="7FC765E8" w14:textId="77777777" w:rsidR="00424FBF" w:rsidRPr="00F777AC" w:rsidRDefault="00424FBF" w:rsidP="00F777AC">
            <w:pPr>
              <w:spacing w:before="0" w:after="0"/>
            </w:pPr>
          </w:p>
        </w:tc>
      </w:tr>
      <w:tr w:rsidR="009B1ACD" w14:paraId="11BA30C9" w14:textId="77777777" w:rsidTr="00527EEF">
        <w:tc>
          <w:tcPr>
            <w:tcW w:w="540" w:type="dxa"/>
          </w:tcPr>
          <w:p w14:paraId="446D8960" w14:textId="77777777" w:rsidR="009B1ACD" w:rsidRDefault="009B1ACD" w:rsidP="004F2F43">
            <w:pPr>
              <w:spacing w:before="0" w:after="0"/>
            </w:pPr>
          </w:p>
        </w:tc>
        <w:tc>
          <w:tcPr>
            <w:tcW w:w="900" w:type="dxa"/>
          </w:tcPr>
          <w:p w14:paraId="393BF1AE" w14:textId="77777777" w:rsidR="009B1ACD" w:rsidRPr="00F777AC" w:rsidRDefault="009B1ACD" w:rsidP="00424FBF">
            <w:pPr>
              <w:pStyle w:val="ListParagraph"/>
              <w:spacing w:before="0" w:after="0"/>
            </w:pPr>
          </w:p>
        </w:tc>
        <w:tc>
          <w:tcPr>
            <w:tcW w:w="7651" w:type="dxa"/>
          </w:tcPr>
          <w:p w14:paraId="54796760" w14:textId="77777777" w:rsidR="009B1ACD" w:rsidRDefault="009B1ACD" w:rsidP="009B1ACD">
            <w:pPr>
              <w:pStyle w:val="ListParagraph"/>
              <w:spacing w:before="0" w:after="0"/>
              <w:ind w:left="360"/>
            </w:pPr>
          </w:p>
          <w:p w14:paraId="04983B02" w14:textId="57C19DBC" w:rsidR="000860AD" w:rsidRDefault="000860AD" w:rsidP="009B1ACD">
            <w:pPr>
              <w:pStyle w:val="ListParagraph"/>
              <w:spacing w:before="0" w:after="0"/>
              <w:ind w:left="360"/>
            </w:pPr>
            <w:r>
              <w:lastRenderedPageBreak/>
              <w:t xml:space="preserve">Mr. Krentz provided the Board with an update from the August Audit Compliance/Risk Management Committee meeting, noting that the Committee had approved the engagement of Eide Bailly LLP as the financial statement auditors for FY2024.  The Committee requested that the Hospital prepare a request for proposal (RFP) next spring in advance of the FY2025 audit. </w:t>
            </w:r>
          </w:p>
          <w:p w14:paraId="4BB376D4" w14:textId="5A91C882" w:rsidR="000860AD" w:rsidRPr="00F777AC" w:rsidRDefault="000860AD" w:rsidP="009B1ACD">
            <w:pPr>
              <w:pStyle w:val="ListParagraph"/>
              <w:spacing w:before="0" w:after="0"/>
              <w:ind w:left="360"/>
            </w:pPr>
          </w:p>
        </w:tc>
        <w:tc>
          <w:tcPr>
            <w:tcW w:w="1530" w:type="dxa"/>
          </w:tcPr>
          <w:p w14:paraId="3EE27BF5" w14:textId="77777777" w:rsidR="009B1ACD" w:rsidRPr="00F777AC" w:rsidRDefault="009B1ACD" w:rsidP="00F777AC">
            <w:pPr>
              <w:spacing w:before="0" w:after="0"/>
            </w:pPr>
          </w:p>
        </w:tc>
      </w:tr>
      <w:tr w:rsidR="008931D9" w14:paraId="42A91813" w14:textId="77777777" w:rsidTr="00527EEF">
        <w:tc>
          <w:tcPr>
            <w:tcW w:w="540" w:type="dxa"/>
          </w:tcPr>
          <w:p w14:paraId="2140D9E0" w14:textId="77777777" w:rsidR="008931D9" w:rsidRPr="00F777AC" w:rsidRDefault="008931D9" w:rsidP="004F2F43">
            <w:pPr>
              <w:spacing w:before="0" w:after="0"/>
            </w:pPr>
          </w:p>
          <w:p w14:paraId="6EC9E3EA" w14:textId="01D50E98" w:rsidR="00A507FA" w:rsidRPr="00F777AC" w:rsidRDefault="00A507FA" w:rsidP="004F2F43">
            <w:pPr>
              <w:spacing w:before="0" w:after="0"/>
            </w:pPr>
          </w:p>
        </w:tc>
        <w:tc>
          <w:tcPr>
            <w:tcW w:w="900" w:type="dxa"/>
          </w:tcPr>
          <w:p w14:paraId="52398117" w14:textId="77777777" w:rsidR="008931D9" w:rsidRPr="006169D6" w:rsidRDefault="008931D9" w:rsidP="00F777AC">
            <w:pPr>
              <w:pStyle w:val="ListParagraph"/>
              <w:numPr>
                <w:ilvl w:val="0"/>
                <w:numId w:val="11"/>
              </w:numPr>
              <w:spacing w:before="0" w:after="0"/>
              <w:ind w:left="360" w:firstLine="0"/>
              <w:jc w:val="center"/>
            </w:pPr>
          </w:p>
        </w:tc>
        <w:tc>
          <w:tcPr>
            <w:tcW w:w="7651" w:type="dxa"/>
          </w:tcPr>
          <w:p w14:paraId="031A3D94" w14:textId="77777777" w:rsidR="00F4541F" w:rsidRPr="006169D6" w:rsidRDefault="00F4541F" w:rsidP="00F777AC">
            <w:pPr>
              <w:spacing w:before="0" w:after="0"/>
            </w:pPr>
            <w:r w:rsidRPr="006169D6">
              <w:t>Administration Team</w:t>
            </w:r>
            <w:r w:rsidR="00EF7FDB" w:rsidRPr="006169D6">
              <w:t xml:space="preserve"> Updates </w:t>
            </w:r>
          </w:p>
          <w:p w14:paraId="3DF5CB10" w14:textId="329F0C50" w:rsidR="00A45D3E" w:rsidRPr="00256E40" w:rsidRDefault="00F4541F" w:rsidP="00256E40">
            <w:pPr>
              <w:spacing w:before="0" w:after="0"/>
            </w:pPr>
            <w:r w:rsidRPr="006169D6">
              <w:t xml:space="preserve">(Dan DeGroot, Michelle Abey, Amy Hermes, </w:t>
            </w:r>
            <w:r w:rsidR="00C7167B" w:rsidRPr="006169D6">
              <w:t>Laura Mays</w:t>
            </w:r>
            <w:r w:rsidR="00C7167B">
              <w:t>,</w:t>
            </w:r>
            <w:r w:rsidR="00C7167B" w:rsidRPr="006169D6">
              <w:t xml:space="preserve"> </w:t>
            </w:r>
            <w:r w:rsidRPr="006169D6">
              <w:t>Chris Schmitz)</w:t>
            </w:r>
          </w:p>
        </w:tc>
        <w:tc>
          <w:tcPr>
            <w:tcW w:w="1530" w:type="dxa"/>
          </w:tcPr>
          <w:p w14:paraId="197BEFBE" w14:textId="77777777" w:rsidR="00964188" w:rsidRPr="00F777AC" w:rsidRDefault="00964188" w:rsidP="00F777AC">
            <w:pPr>
              <w:spacing w:before="0" w:after="0"/>
            </w:pPr>
          </w:p>
        </w:tc>
      </w:tr>
      <w:tr w:rsidR="009B1ACD" w14:paraId="7F7DC7C4" w14:textId="77777777" w:rsidTr="00527EEF">
        <w:tc>
          <w:tcPr>
            <w:tcW w:w="540" w:type="dxa"/>
          </w:tcPr>
          <w:p w14:paraId="62CFE55E" w14:textId="77777777" w:rsidR="009B1ACD" w:rsidRPr="00F777AC" w:rsidRDefault="009B1ACD" w:rsidP="004F2F43">
            <w:pPr>
              <w:spacing w:before="0" w:after="0"/>
            </w:pPr>
          </w:p>
        </w:tc>
        <w:tc>
          <w:tcPr>
            <w:tcW w:w="900" w:type="dxa"/>
          </w:tcPr>
          <w:p w14:paraId="5C9F2C86" w14:textId="77777777" w:rsidR="009B1ACD" w:rsidRPr="006169D6" w:rsidRDefault="009B1ACD" w:rsidP="009B1ACD">
            <w:pPr>
              <w:pStyle w:val="ListParagraph"/>
              <w:spacing w:before="0" w:after="0"/>
              <w:ind w:left="360"/>
            </w:pPr>
          </w:p>
        </w:tc>
        <w:tc>
          <w:tcPr>
            <w:tcW w:w="7651" w:type="dxa"/>
          </w:tcPr>
          <w:p w14:paraId="617C07AA" w14:textId="77777777" w:rsidR="009B1ACD" w:rsidRPr="006169D6" w:rsidRDefault="009B1ACD" w:rsidP="00F777AC">
            <w:pPr>
              <w:spacing w:before="0" w:after="0"/>
            </w:pPr>
          </w:p>
        </w:tc>
        <w:tc>
          <w:tcPr>
            <w:tcW w:w="1530" w:type="dxa"/>
          </w:tcPr>
          <w:p w14:paraId="6E3EEFAE" w14:textId="77777777" w:rsidR="009B1ACD" w:rsidRPr="00F777AC" w:rsidRDefault="009B1ACD" w:rsidP="00F777AC">
            <w:pPr>
              <w:spacing w:before="0" w:after="0"/>
            </w:pPr>
          </w:p>
        </w:tc>
      </w:tr>
      <w:tr w:rsidR="00256E40" w14:paraId="04615012" w14:textId="77777777" w:rsidTr="00527EEF">
        <w:tc>
          <w:tcPr>
            <w:tcW w:w="540" w:type="dxa"/>
          </w:tcPr>
          <w:p w14:paraId="5636A037" w14:textId="77777777" w:rsidR="00256E40" w:rsidRPr="00F777AC" w:rsidRDefault="00256E40" w:rsidP="004F2F43">
            <w:pPr>
              <w:spacing w:before="0" w:after="0"/>
            </w:pPr>
          </w:p>
        </w:tc>
        <w:tc>
          <w:tcPr>
            <w:tcW w:w="900" w:type="dxa"/>
          </w:tcPr>
          <w:p w14:paraId="08AD36D9" w14:textId="77777777" w:rsidR="00256E40" w:rsidRPr="006169D6" w:rsidRDefault="00256E40" w:rsidP="00256E40">
            <w:pPr>
              <w:pStyle w:val="ListParagraph"/>
              <w:spacing w:before="0" w:after="0"/>
              <w:ind w:left="360"/>
            </w:pPr>
          </w:p>
        </w:tc>
        <w:tc>
          <w:tcPr>
            <w:tcW w:w="7651" w:type="dxa"/>
          </w:tcPr>
          <w:p w14:paraId="44BEB265" w14:textId="77777777" w:rsidR="00022DC3" w:rsidRPr="006169D6" w:rsidRDefault="00022DC3" w:rsidP="00022DC3">
            <w:pPr>
              <w:pStyle w:val="ListParagraph"/>
              <w:numPr>
                <w:ilvl w:val="0"/>
                <w:numId w:val="14"/>
              </w:numPr>
              <w:spacing w:before="0" w:after="0"/>
              <w:ind w:left="360"/>
            </w:pPr>
            <w:r w:rsidRPr="006169D6">
              <w:t xml:space="preserve">CEO Summary Report (Dan DeGroot) </w:t>
            </w:r>
          </w:p>
          <w:p w14:paraId="6AD78E3E" w14:textId="77777777" w:rsidR="00256E40" w:rsidRDefault="0019539B" w:rsidP="004F2F43">
            <w:pPr>
              <w:pStyle w:val="ListParagraph"/>
              <w:numPr>
                <w:ilvl w:val="0"/>
                <w:numId w:val="37"/>
              </w:numPr>
              <w:spacing w:before="0" w:after="0"/>
            </w:pPr>
            <w:r>
              <w:t>Service Line Provider Update</w:t>
            </w:r>
          </w:p>
          <w:p w14:paraId="6B827AE9" w14:textId="77777777" w:rsidR="0019539B" w:rsidRDefault="0019539B" w:rsidP="004F2F43">
            <w:pPr>
              <w:pStyle w:val="ListParagraph"/>
              <w:numPr>
                <w:ilvl w:val="0"/>
                <w:numId w:val="38"/>
              </w:numPr>
              <w:spacing w:before="0" w:after="0"/>
              <w:ind w:left="1080"/>
            </w:pPr>
            <w:r>
              <w:t>Ortho</w:t>
            </w:r>
          </w:p>
          <w:p w14:paraId="4F7791D3" w14:textId="77777777" w:rsidR="0019539B" w:rsidRDefault="0019539B" w:rsidP="004F2F43">
            <w:pPr>
              <w:pStyle w:val="ListParagraph"/>
              <w:numPr>
                <w:ilvl w:val="0"/>
                <w:numId w:val="38"/>
              </w:numPr>
              <w:spacing w:before="0" w:after="0"/>
              <w:ind w:left="1080"/>
            </w:pPr>
            <w:r>
              <w:t>Cardiology</w:t>
            </w:r>
          </w:p>
          <w:p w14:paraId="5478BADC" w14:textId="77777777" w:rsidR="0019539B" w:rsidRDefault="0019539B" w:rsidP="004F2F43">
            <w:pPr>
              <w:pStyle w:val="ListParagraph"/>
              <w:numPr>
                <w:ilvl w:val="0"/>
                <w:numId w:val="38"/>
              </w:numPr>
              <w:spacing w:before="0" w:after="0"/>
              <w:ind w:left="1080"/>
            </w:pPr>
            <w:r>
              <w:t>Podiatry</w:t>
            </w:r>
          </w:p>
          <w:p w14:paraId="1B48CC95" w14:textId="77777777" w:rsidR="0019539B" w:rsidRDefault="0019539B" w:rsidP="004F2F43">
            <w:pPr>
              <w:pStyle w:val="ListParagraph"/>
              <w:numPr>
                <w:ilvl w:val="0"/>
                <w:numId w:val="38"/>
              </w:numPr>
              <w:spacing w:before="0" w:after="0"/>
              <w:ind w:left="1080"/>
            </w:pPr>
            <w:r>
              <w:t>Pain Management Group</w:t>
            </w:r>
          </w:p>
          <w:p w14:paraId="4A23A8F0" w14:textId="77777777" w:rsidR="003657AB" w:rsidRDefault="003657AB" w:rsidP="003657AB">
            <w:pPr>
              <w:spacing w:before="0" w:after="0"/>
            </w:pPr>
          </w:p>
          <w:p w14:paraId="781DE6A4" w14:textId="747EC0A0" w:rsidR="003657AB" w:rsidRPr="003657AB" w:rsidRDefault="005567AE" w:rsidP="005567AE">
            <w:pPr>
              <w:spacing w:before="0" w:after="0"/>
            </w:pPr>
            <w:r>
              <w:t>Mr. DeGroot provided an overview on service line providers.  He shared Korn Ferry has been vetting two Orthopedic Surgeons and noted it has been challenging to recruit for this role due to</w:t>
            </w:r>
            <w:r w:rsidR="00D21141">
              <w:t xml:space="preserve"> the market and the </w:t>
            </w:r>
            <w:r w:rsidR="008F0572">
              <w:t xml:space="preserve">specific </w:t>
            </w:r>
            <w:r w:rsidR="00D21141">
              <w:t>profile of the candidate that we are looking for</w:t>
            </w:r>
            <w:r>
              <w:t xml:space="preserve">.  Mr. DeGroot shared Dr. Lind (Podiatry) will start on December </w:t>
            </w:r>
            <w:r w:rsidR="008F0572">
              <w:t>9</w:t>
            </w:r>
            <w:r w:rsidR="008F0572" w:rsidRPr="005567AE">
              <w:rPr>
                <w:vertAlign w:val="superscript"/>
              </w:rPr>
              <w:t>th</w:t>
            </w:r>
            <w:r>
              <w:t xml:space="preserve">, and there is a separate group working on the </w:t>
            </w:r>
            <w:r w:rsidR="008F0572">
              <w:t xml:space="preserve">potential </w:t>
            </w:r>
            <w:r>
              <w:t>Pain Management</w:t>
            </w:r>
            <w:r w:rsidR="008F0572">
              <w:t xml:space="preserve"> clinic in partnership with the Pain Management Group</w:t>
            </w:r>
            <w:r>
              <w:t xml:space="preserve">.  </w:t>
            </w:r>
          </w:p>
        </w:tc>
        <w:tc>
          <w:tcPr>
            <w:tcW w:w="1530" w:type="dxa"/>
          </w:tcPr>
          <w:p w14:paraId="2E260A2E" w14:textId="77777777" w:rsidR="00256E40" w:rsidRPr="00F777AC" w:rsidRDefault="00256E40" w:rsidP="00F777AC">
            <w:pPr>
              <w:spacing w:before="0" w:after="0"/>
            </w:pPr>
          </w:p>
        </w:tc>
      </w:tr>
      <w:tr w:rsidR="00022DC3" w14:paraId="2814E5C0" w14:textId="77777777" w:rsidTr="00527EEF">
        <w:tc>
          <w:tcPr>
            <w:tcW w:w="540" w:type="dxa"/>
          </w:tcPr>
          <w:p w14:paraId="58609CEB" w14:textId="77777777" w:rsidR="00022DC3" w:rsidRPr="00F777AC" w:rsidRDefault="00022DC3" w:rsidP="004F2F43">
            <w:pPr>
              <w:spacing w:before="0" w:after="0"/>
            </w:pPr>
          </w:p>
        </w:tc>
        <w:tc>
          <w:tcPr>
            <w:tcW w:w="900" w:type="dxa"/>
          </w:tcPr>
          <w:p w14:paraId="0D70BA4B" w14:textId="77777777" w:rsidR="00022DC3" w:rsidRPr="006169D6" w:rsidRDefault="00022DC3" w:rsidP="00256E40">
            <w:pPr>
              <w:pStyle w:val="ListParagraph"/>
              <w:spacing w:before="0" w:after="0"/>
              <w:ind w:left="360"/>
            </w:pPr>
          </w:p>
        </w:tc>
        <w:tc>
          <w:tcPr>
            <w:tcW w:w="7651" w:type="dxa"/>
          </w:tcPr>
          <w:p w14:paraId="38A77755" w14:textId="77777777" w:rsidR="00022DC3" w:rsidRPr="006169D6" w:rsidRDefault="00022DC3" w:rsidP="00F777AC">
            <w:pPr>
              <w:spacing w:before="0" w:after="0"/>
            </w:pPr>
          </w:p>
        </w:tc>
        <w:tc>
          <w:tcPr>
            <w:tcW w:w="1530" w:type="dxa"/>
          </w:tcPr>
          <w:p w14:paraId="0B99D88A" w14:textId="77777777" w:rsidR="00022DC3" w:rsidRPr="00F777AC" w:rsidRDefault="00022DC3" w:rsidP="00F777AC">
            <w:pPr>
              <w:spacing w:before="0" w:after="0"/>
            </w:pPr>
          </w:p>
        </w:tc>
      </w:tr>
      <w:tr w:rsidR="00256E40" w14:paraId="6AAE554B" w14:textId="77777777" w:rsidTr="00527EEF">
        <w:tc>
          <w:tcPr>
            <w:tcW w:w="540" w:type="dxa"/>
          </w:tcPr>
          <w:p w14:paraId="58808BF7" w14:textId="77777777" w:rsidR="00256E40" w:rsidRDefault="00256E40" w:rsidP="004F2F43">
            <w:pPr>
              <w:spacing w:before="0" w:after="0"/>
            </w:pPr>
          </w:p>
          <w:p w14:paraId="17235899" w14:textId="0B9172E8" w:rsidR="005567AE" w:rsidRDefault="00624298" w:rsidP="004F2F43">
            <w:pPr>
              <w:spacing w:before="0" w:after="0"/>
            </w:pPr>
            <w:r>
              <w:t>A</w:t>
            </w:r>
          </w:p>
          <w:p w14:paraId="0DAAA76A" w14:textId="77777777" w:rsidR="00624298" w:rsidRDefault="00624298" w:rsidP="004F2F43">
            <w:pPr>
              <w:spacing w:before="0" w:after="0"/>
            </w:pPr>
          </w:p>
          <w:p w14:paraId="077E8CBE" w14:textId="77777777" w:rsidR="00624298" w:rsidRDefault="00624298" w:rsidP="004F2F43">
            <w:pPr>
              <w:spacing w:before="0" w:after="0"/>
            </w:pPr>
          </w:p>
          <w:p w14:paraId="5B6E6FFD" w14:textId="77777777" w:rsidR="00624298" w:rsidRDefault="00624298" w:rsidP="004F2F43">
            <w:pPr>
              <w:spacing w:before="0" w:after="0"/>
            </w:pPr>
          </w:p>
          <w:p w14:paraId="27A1FC05" w14:textId="77777777" w:rsidR="00624298" w:rsidRDefault="00624298" w:rsidP="004F2F43">
            <w:pPr>
              <w:spacing w:before="0" w:after="0"/>
            </w:pPr>
          </w:p>
          <w:p w14:paraId="29F6B303" w14:textId="77777777" w:rsidR="00624298" w:rsidRDefault="00624298" w:rsidP="004F2F43">
            <w:pPr>
              <w:spacing w:before="0" w:after="0"/>
            </w:pPr>
          </w:p>
          <w:p w14:paraId="0635B088" w14:textId="77777777" w:rsidR="00624298" w:rsidRDefault="00624298" w:rsidP="004F2F43">
            <w:pPr>
              <w:spacing w:before="0" w:after="0"/>
            </w:pPr>
          </w:p>
          <w:p w14:paraId="3081B7F3" w14:textId="77777777" w:rsidR="00624298" w:rsidRDefault="00624298" w:rsidP="004F2F43">
            <w:pPr>
              <w:spacing w:before="0" w:after="0"/>
            </w:pPr>
          </w:p>
          <w:p w14:paraId="2D8D0462" w14:textId="77777777" w:rsidR="00624298" w:rsidRDefault="00624298" w:rsidP="004F2F43">
            <w:pPr>
              <w:spacing w:before="0" w:after="0"/>
            </w:pPr>
          </w:p>
          <w:p w14:paraId="65DBACD3" w14:textId="77777777" w:rsidR="00624298" w:rsidRDefault="00624298" w:rsidP="004F2F43">
            <w:pPr>
              <w:spacing w:before="0" w:after="0"/>
            </w:pPr>
          </w:p>
          <w:p w14:paraId="12CEF1F2" w14:textId="77777777" w:rsidR="00624298" w:rsidRDefault="00624298" w:rsidP="004F2F43">
            <w:pPr>
              <w:spacing w:before="0" w:after="0"/>
            </w:pPr>
          </w:p>
          <w:p w14:paraId="1B064CDE" w14:textId="77777777" w:rsidR="00624298" w:rsidRDefault="00624298" w:rsidP="004F2F43">
            <w:pPr>
              <w:spacing w:before="0" w:after="0"/>
            </w:pPr>
          </w:p>
          <w:p w14:paraId="5FB3A085" w14:textId="77777777" w:rsidR="00624298" w:rsidRDefault="00624298" w:rsidP="004F2F43">
            <w:pPr>
              <w:spacing w:before="0" w:after="0"/>
            </w:pPr>
          </w:p>
          <w:p w14:paraId="76CE0170" w14:textId="77777777" w:rsidR="00624298" w:rsidRDefault="00624298" w:rsidP="004F2F43">
            <w:pPr>
              <w:spacing w:before="0" w:after="0"/>
            </w:pPr>
          </w:p>
          <w:p w14:paraId="7EA52824" w14:textId="77777777" w:rsidR="00624298" w:rsidRDefault="00624298" w:rsidP="004F2F43">
            <w:pPr>
              <w:spacing w:before="0" w:after="0"/>
            </w:pPr>
          </w:p>
          <w:p w14:paraId="6001AB75" w14:textId="77777777" w:rsidR="00624298" w:rsidRDefault="00624298" w:rsidP="004F2F43">
            <w:pPr>
              <w:spacing w:before="0" w:after="0"/>
            </w:pPr>
          </w:p>
          <w:p w14:paraId="2DC44A86" w14:textId="77777777" w:rsidR="00624298" w:rsidRDefault="00624298" w:rsidP="004F2F43">
            <w:pPr>
              <w:spacing w:before="0" w:after="0"/>
            </w:pPr>
          </w:p>
          <w:p w14:paraId="676DC408" w14:textId="77777777" w:rsidR="00624298" w:rsidRDefault="00624298" w:rsidP="004F2F43">
            <w:pPr>
              <w:spacing w:before="0" w:after="0"/>
            </w:pPr>
          </w:p>
          <w:p w14:paraId="039AA6C6" w14:textId="77777777" w:rsidR="00624298" w:rsidRDefault="00624298" w:rsidP="004F2F43">
            <w:pPr>
              <w:spacing w:before="0" w:after="0"/>
            </w:pPr>
          </w:p>
          <w:p w14:paraId="1DCC0982" w14:textId="77777777" w:rsidR="00624298" w:rsidRDefault="00624298" w:rsidP="004F2F43">
            <w:pPr>
              <w:spacing w:before="0" w:after="0"/>
            </w:pPr>
          </w:p>
          <w:p w14:paraId="7E6FF06F" w14:textId="77777777" w:rsidR="00624298" w:rsidRDefault="00624298" w:rsidP="004F2F43">
            <w:pPr>
              <w:spacing w:before="0" w:after="0"/>
            </w:pPr>
          </w:p>
          <w:p w14:paraId="555A92E9" w14:textId="77777777" w:rsidR="00624298" w:rsidRDefault="00624298" w:rsidP="004F2F43">
            <w:pPr>
              <w:spacing w:before="0" w:after="0"/>
            </w:pPr>
          </w:p>
          <w:p w14:paraId="622AA035" w14:textId="77777777" w:rsidR="00624298" w:rsidRDefault="00624298" w:rsidP="004F2F43">
            <w:pPr>
              <w:spacing w:before="0" w:after="0"/>
            </w:pPr>
          </w:p>
          <w:p w14:paraId="7873AE8B" w14:textId="77777777" w:rsidR="00624298" w:rsidRDefault="00624298" w:rsidP="004F2F43">
            <w:pPr>
              <w:spacing w:before="0" w:after="0"/>
            </w:pPr>
          </w:p>
          <w:p w14:paraId="48D71F54" w14:textId="77777777" w:rsidR="00624298" w:rsidRDefault="00624298" w:rsidP="004F2F43">
            <w:pPr>
              <w:spacing w:before="0" w:after="0"/>
            </w:pPr>
          </w:p>
          <w:p w14:paraId="5CFC24A7" w14:textId="77777777" w:rsidR="00624298" w:rsidRDefault="00624298" w:rsidP="004F2F43">
            <w:pPr>
              <w:spacing w:before="0" w:after="0"/>
            </w:pPr>
          </w:p>
          <w:p w14:paraId="1DFF1642" w14:textId="77777777" w:rsidR="00624298" w:rsidRDefault="00624298" w:rsidP="004F2F43">
            <w:pPr>
              <w:spacing w:before="0" w:after="0"/>
            </w:pPr>
          </w:p>
          <w:p w14:paraId="1C341BE9" w14:textId="77777777" w:rsidR="00624298" w:rsidRDefault="00624298" w:rsidP="004F2F43">
            <w:pPr>
              <w:spacing w:before="0" w:after="0"/>
            </w:pPr>
          </w:p>
          <w:p w14:paraId="52D1A015" w14:textId="77777777" w:rsidR="00624298" w:rsidRDefault="00624298" w:rsidP="004F2F43">
            <w:pPr>
              <w:spacing w:before="0" w:after="0"/>
            </w:pPr>
          </w:p>
          <w:p w14:paraId="7AE3803A" w14:textId="77777777" w:rsidR="00624298" w:rsidRDefault="00624298" w:rsidP="004F2F43">
            <w:pPr>
              <w:spacing w:before="0" w:after="0"/>
            </w:pPr>
          </w:p>
          <w:p w14:paraId="4E9F0963" w14:textId="77777777" w:rsidR="00624298" w:rsidRDefault="00624298" w:rsidP="004F2F43">
            <w:pPr>
              <w:spacing w:before="0" w:after="0"/>
            </w:pPr>
          </w:p>
          <w:p w14:paraId="2FC91624" w14:textId="77777777" w:rsidR="005567AE" w:rsidRDefault="005567AE" w:rsidP="004F2F43">
            <w:pPr>
              <w:spacing w:before="0" w:after="0"/>
            </w:pPr>
          </w:p>
          <w:p w14:paraId="0AEB2C1F" w14:textId="77777777" w:rsidR="005567AE" w:rsidRDefault="005567AE" w:rsidP="004F2F43">
            <w:pPr>
              <w:spacing w:before="0" w:after="0"/>
            </w:pPr>
          </w:p>
          <w:p w14:paraId="0CF7A22F" w14:textId="77777777" w:rsidR="005567AE" w:rsidRDefault="005567AE" w:rsidP="004F2F43">
            <w:pPr>
              <w:spacing w:before="0" w:after="0"/>
            </w:pPr>
          </w:p>
          <w:p w14:paraId="4044D6FB" w14:textId="77777777" w:rsidR="005567AE" w:rsidRDefault="005567AE" w:rsidP="004F2F43">
            <w:pPr>
              <w:spacing w:before="0" w:after="0"/>
            </w:pPr>
          </w:p>
          <w:p w14:paraId="68E69D94" w14:textId="77777777" w:rsidR="005567AE" w:rsidRDefault="005567AE" w:rsidP="004F2F43">
            <w:pPr>
              <w:spacing w:before="0" w:after="0"/>
            </w:pPr>
          </w:p>
          <w:p w14:paraId="6EBBFB21" w14:textId="77777777" w:rsidR="005567AE" w:rsidRDefault="005567AE" w:rsidP="004F2F43">
            <w:pPr>
              <w:spacing w:before="0" w:after="0"/>
            </w:pPr>
          </w:p>
          <w:p w14:paraId="17B73A35" w14:textId="77777777" w:rsidR="005567AE" w:rsidRDefault="005567AE" w:rsidP="004F2F43">
            <w:pPr>
              <w:spacing w:before="0" w:after="0"/>
            </w:pPr>
          </w:p>
          <w:p w14:paraId="0E54E84B" w14:textId="77777777" w:rsidR="005567AE" w:rsidRDefault="005567AE" w:rsidP="004F2F43">
            <w:pPr>
              <w:spacing w:before="0" w:after="0"/>
            </w:pPr>
          </w:p>
          <w:p w14:paraId="26B09B30" w14:textId="603E59AD" w:rsidR="004F2F43" w:rsidRDefault="004F2F43" w:rsidP="004F2F43">
            <w:pPr>
              <w:spacing w:before="0" w:after="0"/>
            </w:pPr>
            <w:r>
              <w:t>A</w:t>
            </w:r>
          </w:p>
          <w:p w14:paraId="3B358A7F" w14:textId="77777777" w:rsidR="004F2F43" w:rsidRDefault="004F2F43" w:rsidP="004F2F43">
            <w:pPr>
              <w:spacing w:before="0" w:after="0"/>
            </w:pPr>
          </w:p>
          <w:p w14:paraId="0A667AD2" w14:textId="2569E579" w:rsidR="0060091D" w:rsidRPr="00F777AC" w:rsidRDefault="0060091D" w:rsidP="004F2F43">
            <w:pPr>
              <w:spacing w:before="0" w:after="0"/>
            </w:pPr>
          </w:p>
        </w:tc>
        <w:tc>
          <w:tcPr>
            <w:tcW w:w="900" w:type="dxa"/>
          </w:tcPr>
          <w:p w14:paraId="1B215ECD" w14:textId="77777777" w:rsidR="00256E40" w:rsidRDefault="00256E40" w:rsidP="00AD26C4">
            <w:pPr>
              <w:spacing w:before="0" w:after="0"/>
            </w:pPr>
          </w:p>
          <w:p w14:paraId="18827F91" w14:textId="77777777" w:rsidR="00AD26C4" w:rsidRPr="00AD26C4" w:rsidRDefault="00AD26C4" w:rsidP="00AD26C4">
            <w:pPr>
              <w:spacing w:before="0" w:after="0"/>
            </w:pPr>
          </w:p>
        </w:tc>
        <w:tc>
          <w:tcPr>
            <w:tcW w:w="7651" w:type="dxa"/>
          </w:tcPr>
          <w:p w14:paraId="200F6C20" w14:textId="58580769" w:rsidR="00022DC3" w:rsidRPr="004F2F43" w:rsidRDefault="00022DC3" w:rsidP="004F2F43">
            <w:pPr>
              <w:pStyle w:val="ListParagraph"/>
              <w:numPr>
                <w:ilvl w:val="0"/>
                <w:numId w:val="14"/>
              </w:numPr>
              <w:spacing w:before="0" w:after="0"/>
              <w:ind w:left="360"/>
            </w:pPr>
            <w:r w:rsidRPr="004F2F43">
              <w:t xml:space="preserve">CFO Summary Report (Michelle Abey) </w:t>
            </w:r>
            <w:r w:rsidRPr="004F2F43">
              <w:rPr>
                <w:b/>
                <w:i/>
              </w:rPr>
              <w:t xml:space="preserve"> </w:t>
            </w:r>
          </w:p>
          <w:p w14:paraId="62C72BF2" w14:textId="10936CF2" w:rsidR="0092217B" w:rsidRPr="003657AB" w:rsidRDefault="004F2F43" w:rsidP="0092217B">
            <w:pPr>
              <w:pStyle w:val="ListParagraph"/>
              <w:numPr>
                <w:ilvl w:val="0"/>
                <w:numId w:val="15"/>
              </w:numPr>
              <w:spacing w:before="0" w:after="0"/>
              <w:ind w:left="720"/>
            </w:pPr>
            <w:r>
              <w:t xml:space="preserve">August Financial Statements </w:t>
            </w:r>
            <w:r w:rsidRPr="004F2F43">
              <w:rPr>
                <w:b/>
                <w:bCs/>
                <w:i/>
                <w:iCs/>
              </w:rPr>
              <w:t>(Attachment provided at meeting)</w:t>
            </w:r>
          </w:p>
          <w:p w14:paraId="495B751E" w14:textId="77777777" w:rsidR="00C86E5F" w:rsidRDefault="00C86E5F" w:rsidP="003657AB">
            <w:pPr>
              <w:pStyle w:val="ListParagraph"/>
              <w:spacing w:before="0" w:after="0"/>
            </w:pPr>
          </w:p>
          <w:p w14:paraId="476F3DA2" w14:textId="3145567F" w:rsidR="00781E6F" w:rsidRDefault="00C86E5F" w:rsidP="003657AB">
            <w:pPr>
              <w:pStyle w:val="ListParagraph"/>
              <w:spacing w:before="0" w:after="0"/>
            </w:pPr>
            <w:r>
              <w:t xml:space="preserve">Ms. Abey shared </w:t>
            </w:r>
            <w:r w:rsidR="003657AB">
              <w:t xml:space="preserve">August </w:t>
            </w:r>
            <w:r>
              <w:t xml:space="preserve">2024 Financial Statements which were distributed at the September 13, </w:t>
            </w:r>
            <w:proofErr w:type="gramStart"/>
            <w:r>
              <w:t>2024</w:t>
            </w:r>
            <w:proofErr w:type="gramEnd"/>
            <w:r>
              <w:t xml:space="preserve"> Governing Board meeting.  She noted August w</w:t>
            </w:r>
            <w:r w:rsidR="003657AB">
              <w:t xml:space="preserve">as </w:t>
            </w:r>
            <w:r>
              <w:t xml:space="preserve">an </w:t>
            </w:r>
            <w:r w:rsidR="003657AB">
              <w:t>exceptional month</w:t>
            </w:r>
            <w:r>
              <w:t xml:space="preserve"> with operating income of $1.2M, which is approximately $</w:t>
            </w:r>
            <w:r w:rsidR="00EF0979">
              <w:t>800</w:t>
            </w:r>
            <w:r>
              <w:t xml:space="preserve">,000 above budget.  She noted on the balance sheet, </w:t>
            </w:r>
            <w:r w:rsidR="00EF0979">
              <w:t>a</w:t>
            </w:r>
            <w:r>
              <w:t xml:space="preserve">ccounts </w:t>
            </w:r>
            <w:r w:rsidR="00EF0979">
              <w:t>r</w:t>
            </w:r>
            <w:r>
              <w:t xml:space="preserve">eceivable days are slightly up at 48 </w:t>
            </w:r>
            <w:r w:rsidR="00781E6F">
              <w:t>at the end of August.  Ms. Abey shared our c</w:t>
            </w:r>
            <w:r w:rsidR="003657AB">
              <w:t>learinghouse was purchased,</w:t>
            </w:r>
            <w:r w:rsidR="00781E6F">
              <w:t xml:space="preserve"> and </w:t>
            </w:r>
            <w:r w:rsidR="00336138">
              <w:t>switchover to the merged company has not gone particularly well</w:t>
            </w:r>
            <w:r w:rsidR="003657AB">
              <w:t xml:space="preserve">.  </w:t>
            </w:r>
            <w:r w:rsidR="00781E6F">
              <w:t xml:space="preserve">She </w:t>
            </w:r>
            <w:r w:rsidR="002F1D3C">
              <w:t>noted</w:t>
            </w:r>
            <w:r w:rsidR="00781E6F">
              <w:t xml:space="preserve"> </w:t>
            </w:r>
            <w:r w:rsidR="00336138">
              <w:t xml:space="preserve">the </w:t>
            </w:r>
            <w:r w:rsidR="00781E6F">
              <w:t>e</w:t>
            </w:r>
            <w:r w:rsidR="003657AB">
              <w:t xml:space="preserve">stimated </w:t>
            </w:r>
            <w:r w:rsidR="00781E6F">
              <w:t>third-party</w:t>
            </w:r>
            <w:r w:rsidR="003657AB">
              <w:t xml:space="preserve"> settlement</w:t>
            </w:r>
            <w:r w:rsidR="00336138">
              <w:t xml:space="preserve"> liability increased</w:t>
            </w:r>
            <w:r w:rsidR="003657AB">
              <w:t xml:space="preserve"> </w:t>
            </w:r>
            <w:r w:rsidR="00781E6F">
              <w:t xml:space="preserve">and we are likely to owe Medicare as that means our </w:t>
            </w:r>
            <w:r w:rsidR="00336138">
              <w:t xml:space="preserve">reimbursement </w:t>
            </w:r>
            <w:r w:rsidR="00781E6F">
              <w:t xml:space="preserve">rates </w:t>
            </w:r>
            <w:r w:rsidR="00336138">
              <w:t>with the Medicare Advantage plans are more favorable</w:t>
            </w:r>
            <w:r w:rsidR="00781E6F">
              <w:t>.  Ms. Abey shared since the</w:t>
            </w:r>
            <w:r w:rsidR="00336138">
              <w:t xml:space="preserve"> date of these financials</w:t>
            </w:r>
            <w:r w:rsidR="00781E6F">
              <w:t xml:space="preserve">, </w:t>
            </w:r>
            <w:r w:rsidR="00336138">
              <w:t xml:space="preserve">the FY2021 cost report was final audited so will pay approximately $41,000 where there is $200,000 accrued so there will be </w:t>
            </w:r>
            <w:proofErr w:type="spellStart"/>
            <w:proofErr w:type="gramStart"/>
            <w:r w:rsidR="00336138">
              <w:t>a</w:t>
            </w:r>
            <w:proofErr w:type="spellEnd"/>
            <w:proofErr w:type="gramEnd"/>
            <w:r w:rsidR="00336138">
              <w:t xml:space="preserve"> increase in income </w:t>
            </w:r>
            <w:proofErr w:type="gramStart"/>
            <w:r w:rsidR="00336138">
              <w:t>as a result of</w:t>
            </w:r>
            <w:proofErr w:type="gramEnd"/>
            <w:r w:rsidR="00336138">
              <w:t xml:space="preserve"> paying less than estimated.</w:t>
            </w:r>
          </w:p>
          <w:p w14:paraId="332E63B3" w14:textId="77777777" w:rsidR="00781E6F" w:rsidRDefault="00781E6F" w:rsidP="003657AB">
            <w:pPr>
              <w:pStyle w:val="ListParagraph"/>
              <w:spacing w:before="0" w:after="0"/>
            </w:pPr>
          </w:p>
          <w:p w14:paraId="070895E6" w14:textId="6CC60036" w:rsidR="003657AB" w:rsidRDefault="00781E6F" w:rsidP="003657AB">
            <w:pPr>
              <w:pStyle w:val="ListParagraph"/>
              <w:spacing w:before="0" w:after="0"/>
            </w:pPr>
            <w:r>
              <w:t xml:space="preserve">Ms. Abey shared </w:t>
            </w:r>
            <w:r w:rsidR="003657AB">
              <w:t xml:space="preserve">inpatient </w:t>
            </w:r>
            <w:r w:rsidR="00336138">
              <w:t xml:space="preserve">revenues </w:t>
            </w:r>
            <w:r>
              <w:t>was</w:t>
            </w:r>
            <w:r w:rsidR="003657AB">
              <w:t xml:space="preserve"> $231</w:t>
            </w:r>
            <w:r>
              <w:t xml:space="preserve">,000 </w:t>
            </w:r>
            <w:r w:rsidR="00336138">
              <w:t xml:space="preserve">ahead of budget </w:t>
            </w:r>
            <w:r>
              <w:t>as</w:t>
            </w:r>
            <w:r w:rsidR="003657AB">
              <w:t xml:space="preserve"> G</w:t>
            </w:r>
            <w:r>
              <w:t xml:space="preserve">eriatric Psychiatry has </w:t>
            </w:r>
            <w:r w:rsidR="00336138">
              <w:t xml:space="preserve">had a </w:t>
            </w:r>
            <w:r>
              <w:t>higher census</w:t>
            </w:r>
            <w:r w:rsidR="002F1D3C">
              <w:t>,</w:t>
            </w:r>
            <w:r>
              <w:t xml:space="preserve"> with close to an 89% </w:t>
            </w:r>
            <w:r>
              <w:lastRenderedPageBreak/>
              <w:t xml:space="preserve">occupancy rate.  She </w:t>
            </w:r>
            <w:r w:rsidR="002F1D3C">
              <w:t>stated</w:t>
            </w:r>
            <w:r>
              <w:t xml:space="preserve"> on the o</w:t>
            </w:r>
            <w:r w:rsidR="004D5A3B">
              <w:t xml:space="preserve">utpatient side, </w:t>
            </w:r>
            <w:r w:rsidR="00336138">
              <w:t>Stoughton Health is</w:t>
            </w:r>
            <w:r>
              <w:t xml:space="preserve"> nearly </w:t>
            </w:r>
            <w:r w:rsidR="004D5A3B">
              <w:t>$1M above budget</w:t>
            </w:r>
            <w:r>
              <w:t xml:space="preserve"> mainly </w:t>
            </w:r>
            <w:r w:rsidR="002F1D3C">
              <w:t>attributed</w:t>
            </w:r>
            <w:r>
              <w:t xml:space="preserve"> to </w:t>
            </w:r>
            <w:r w:rsidR="00336138">
              <w:t>medical imaging volumes being higher than budgeted</w:t>
            </w:r>
            <w:r>
              <w:t xml:space="preserve">.  Mr. Tesfasilassie asked why CT would be this far </w:t>
            </w:r>
            <w:r w:rsidR="002F1D3C">
              <w:t>above</w:t>
            </w:r>
            <w:r>
              <w:t xml:space="preserve"> budget, and </w:t>
            </w:r>
            <w:r w:rsidR="002F1D3C">
              <w:t xml:space="preserve">she noted </w:t>
            </w:r>
            <w:r>
              <w:t>much of this may be attributed to access issues at other facilities.  Ms. Abey shared s</w:t>
            </w:r>
            <w:r w:rsidR="004D5A3B">
              <w:t xml:space="preserve">alaries and benefits </w:t>
            </w:r>
            <w:r>
              <w:t xml:space="preserve">were </w:t>
            </w:r>
            <w:r w:rsidR="004D5A3B">
              <w:t>better than budget, part of th</w:t>
            </w:r>
            <w:r>
              <w:t xml:space="preserve">is being driven </w:t>
            </w:r>
            <w:r w:rsidR="002F1D3C">
              <w:t>by</w:t>
            </w:r>
            <w:r>
              <w:t xml:space="preserve"> not having the second Ortho surgeon or </w:t>
            </w:r>
            <w:r w:rsidR="002F1D3C">
              <w:t xml:space="preserve">other </w:t>
            </w:r>
            <w:r>
              <w:t xml:space="preserve">related staff </w:t>
            </w:r>
            <w:r w:rsidR="00336138">
              <w:t>hired yet</w:t>
            </w:r>
            <w:r w:rsidR="004D5A3B">
              <w:t xml:space="preserve">. </w:t>
            </w:r>
            <w:r>
              <w:t xml:space="preserve"> She noted </w:t>
            </w:r>
            <w:r w:rsidR="002F1D3C">
              <w:t xml:space="preserve">there are </w:t>
            </w:r>
            <w:r w:rsidR="004D5A3B">
              <w:t>travelers</w:t>
            </w:r>
            <w:r w:rsidR="002F1D3C">
              <w:t xml:space="preserve"> remaining</w:t>
            </w:r>
            <w:r w:rsidR="004D5A3B">
              <w:t xml:space="preserve"> in some areas</w:t>
            </w:r>
            <w:r>
              <w:t xml:space="preserve"> and she </w:t>
            </w:r>
            <w:r w:rsidR="0010743F">
              <w:t>referred to</w:t>
            </w:r>
            <w:r>
              <w:t xml:space="preserve"> the</w:t>
            </w:r>
            <w:r w:rsidR="0010743F">
              <w:t xml:space="preserve"> table of </w:t>
            </w:r>
            <w:r>
              <w:t>S</w:t>
            </w:r>
            <w:r w:rsidR="0010743F">
              <w:t xml:space="preserve">urgical </w:t>
            </w:r>
            <w:r>
              <w:t>S</w:t>
            </w:r>
            <w:r w:rsidR="0010743F">
              <w:t xml:space="preserve">ervices.  </w:t>
            </w:r>
          </w:p>
          <w:p w14:paraId="4CC16369" w14:textId="77777777" w:rsidR="0010743F" w:rsidRPr="0010743F" w:rsidRDefault="0010743F" w:rsidP="003657AB">
            <w:pPr>
              <w:pStyle w:val="ListParagraph"/>
              <w:spacing w:before="0" w:after="0"/>
              <w:rPr>
                <w:b/>
                <w:bCs/>
                <w:i/>
                <w:iCs/>
              </w:rPr>
            </w:pPr>
          </w:p>
          <w:p w14:paraId="1CA88E4E" w14:textId="7D63C7A9" w:rsidR="0010743F" w:rsidRPr="0010743F" w:rsidRDefault="0010743F" w:rsidP="0010743F">
            <w:pPr>
              <w:spacing w:before="0" w:after="0"/>
              <w:rPr>
                <w:b/>
                <w:bCs/>
                <w:i/>
                <w:iCs/>
              </w:rPr>
            </w:pPr>
            <w:r>
              <w:rPr>
                <w:b/>
                <w:bCs/>
                <w:i/>
                <w:iCs/>
              </w:rPr>
              <w:t xml:space="preserve">Action: </w:t>
            </w:r>
            <w:r w:rsidR="0048473D">
              <w:rPr>
                <w:b/>
                <w:bCs/>
                <w:i/>
                <w:iCs/>
              </w:rPr>
              <w:t xml:space="preserve">Mr. Rusch made a motion to approve August 2024 Financial Statements.  Mr. Tesfasilassie seconded the motion.  Motion carried.  </w:t>
            </w:r>
          </w:p>
          <w:p w14:paraId="7F450549" w14:textId="77777777" w:rsidR="003657AB" w:rsidRPr="003657AB" w:rsidRDefault="003657AB" w:rsidP="003657AB">
            <w:pPr>
              <w:pStyle w:val="ListParagraph"/>
              <w:spacing w:before="0" w:after="0"/>
            </w:pPr>
          </w:p>
          <w:p w14:paraId="38E8A8C5" w14:textId="77777777" w:rsidR="004F2F43" w:rsidRDefault="004F2F43" w:rsidP="0092217B">
            <w:pPr>
              <w:pStyle w:val="ListParagraph"/>
              <w:numPr>
                <w:ilvl w:val="0"/>
                <w:numId w:val="15"/>
              </w:numPr>
              <w:spacing w:before="0" w:after="0"/>
              <w:ind w:left="720"/>
            </w:pPr>
            <w:r>
              <w:t xml:space="preserve">September Month-to-Date </w:t>
            </w:r>
          </w:p>
          <w:p w14:paraId="3BA787BB" w14:textId="77777777" w:rsidR="0048473D" w:rsidRDefault="0048473D" w:rsidP="00600593">
            <w:pPr>
              <w:pStyle w:val="ListParagraph"/>
              <w:spacing w:before="0" w:after="0"/>
            </w:pPr>
          </w:p>
          <w:p w14:paraId="08501732" w14:textId="12EC0299" w:rsidR="00600593" w:rsidRDefault="0048473D" w:rsidP="00600593">
            <w:pPr>
              <w:pStyle w:val="ListParagraph"/>
              <w:spacing w:before="0" w:after="0"/>
            </w:pPr>
            <w:r>
              <w:t xml:space="preserve">Ms. Abey shared an overview of the September Month-to Date financials and </w:t>
            </w:r>
            <w:r w:rsidR="002F1D3C">
              <w:t>stated</w:t>
            </w:r>
            <w:r>
              <w:t xml:space="preserve"> the team anticipates </w:t>
            </w:r>
            <w:r w:rsidR="002F1D3C">
              <w:t xml:space="preserve">that </w:t>
            </w:r>
            <w:r>
              <w:t>although we will have additional expenses this month related to the bonus paid out to staff,</w:t>
            </w:r>
            <w:r w:rsidR="00336138">
              <w:t xml:space="preserve"> it is still anticipated that operating income will breakeven</w:t>
            </w:r>
            <w:r>
              <w:t xml:space="preserve">.  </w:t>
            </w:r>
            <w:r w:rsidR="00F31E23">
              <w:t xml:space="preserve">  </w:t>
            </w:r>
          </w:p>
          <w:p w14:paraId="3F091EFF" w14:textId="77777777" w:rsidR="00600593" w:rsidRDefault="00600593" w:rsidP="00600593">
            <w:pPr>
              <w:pStyle w:val="ListParagraph"/>
              <w:spacing w:before="0" w:after="0"/>
            </w:pPr>
          </w:p>
          <w:p w14:paraId="0E594218" w14:textId="77777777" w:rsidR="004F2F43" w:rsidRDefault="004F2F43" w:rsidP="00D70EE0">
            <w:pPr>
              <w:pStyle w:val="ListParagraph"/>
              <w:numPr>
                <w:ilvl w:val="0"/>
                <w:numId w:val="15"/>
              </w:numPr>
              <w:spacing w:before="0" w:after="0"/>
              <w:ind w:left="720"/>
            </w:pPr>
            <w:r>
              <w:t>Stoughton Hospital Association Tax Deferred Annuity 403(B) Plan Amendment</w:t>
            </w:r>
          </w:p>
          <w:p w14:paraId="28F392C3" w14:textId="77777777" w:rsidR="00F31E23" w:rsidRDefault="00F31E23" w:rsidP="00F31E23">
            <w:pPr>
              <w:spacing w:before="0" w:after="0"/>
            </w:pPr>
          </w:p>
          <w:p w14:paraId="5F7AF421" w14:textId="032C6C4C" w:rsidR="00F31E23" w:rsidRPr="00F31E23" w:rsidRDefault="0048473D" w:rsidP="0048473D">
            <w:pPr>
              <w:spacing w:before="0" w:after="0"/>
              <w:ind w:left="720"/>
            </w:pPr>
            <w:r>
              <w:t xml:space="preserve">Ms. Abey shared the current minimum age to participate in the Stoughton Hospital Association Tax Deferred Annuity 403(B) plan is 21 years old.  She requested approval to amend the plan to adjust the minimum age requirement to 18 years old, effective </w:t>
            </w:r>
            <w:r w:rsidR="00F31E23">
              <w:t>January 1</w:t>
            </w:r>
            <w:r>
              <w:t>, 2025.</w:t>
            </w:r>
            <w:r w:rsidR="008F0572">
              <w:t xml:space="preserve">  This was a change request from the employee engagement survey meetings which the Administrative Team supports implementing as it comes with a relatively minor estimated cost.</w:t>
            </w:r>
          </w:p>
          <w:p w14:paraId="461EDAEB" w14:textId="77777777" w:rsidR="00F31E23" w:rsidRDefault="00F31E23" w:rsidP="00F31E23">
            <w:pPr>
              <w:pStyle w:val="ListParagraph"/>
              <w:spacing w:before="0" w:after="0"/>
            </w:pPr>
          </w:p>
          <w:p w14:paraId="616496C5" w14:textId="6B933192" w:rsidR="00F31E23" w:rsidRPr="00F31E23" w:rsidRDefault="00F31E23" w:rsidP="00F31E23">
            <w:pPr>
              <w:spacing w:before="0" w:after="0"/>
              <w:rPr>
                <w:b/>
                <w:bCs/>
                <w:i/>
                <w:iCs/>
              </w:rPr>
            </w:pPr>
            <w:r>
              <w:rPr>
                <w:b/>
                <w:bCs/>
                <w:i/>
                <w:iCs/>
              </w:rPr>
              <w:t>Action:</w:t>
            </w:r>
            <w:r w:rsidR="00B13AFA">
              <w:rPr>
                <w:b/>
                <w:bCs/>
                <w:i/>
                <w:iCs/>
              </w:rPr>
              <w:t xml:space="preserve"> Mr. Tesfasilassie made a motion to a</w:t>
            </w:r>
            <w:r w:rsidR="00B13AFA" w:rsidRPr="00B13AFA">
              <w:rPr>
                <w:b/>
                <w:bCs/>
                <w:i/>
                <w:iCs/>
              </w:rPr>
              <w:t xml:space="preserve">uthorize the CEO &amp; CFO, as Plan Administrators, to execute a formal amendment to the Stoughton Hospital Association Tax Deferred Annuity 403(B) Plan effective January 1, </w:t>
            </w:r>
            <w:proofErr w:type="gramStart"/>
            <w:r w:rsidR="00B13AFA" w:rsidRPr="00B13AFA">
              <w:rPr>
                <w:b/>
                <w:bCs/>
                <w:i/>
                <w:iCs/>
              </w:rPr>
              <w:t>2025</w:t>
            </w:r>
            <w:proofErr w:type="gramEnd"/>
            <w:r w:rsidR="00B13AFA" w:rsidRPr="00B13AFA">
              <w:rPr>
                <w:b/>
                <w:bCs/>
                <w:i/>
                <w:iCs/>
              </w:rPr>
              <w:t xml:space="preserve"> to change the eligibility age for the plan and matching contributions to 18 years old.</w:t>
            </w:r>
            <w:r w:rsidR="00B13AFA">
              <w:rPr>
                <w:b/>
                <w:bCs/>
                <w:i/>
                <w:iCs/>
              </w:rPr>
              <w:t xml:space="preserve">  Mr. Peotter seconded the motion.  Motion carried.  </w:t>
            </w:r>
          </w:p>
        </w:tc>
        <w:tc>
          <w:tcPr>
            <w:tcW w:w="1530" w:type="dxa"/>
          </w:tcPr>
          <w:p w14:paraId="6AF8ED23" w14:textId="77777777" w:rsidR="00256E40" w:rsidRPr="00F777AC" w:rsidRDefault="00256E40" w:rsidP="00F777AC">
            <w:pPr>
              <w:spacing w:before="0" w:after="0"/>
            </w:pPr>
          </w:p>
        </w:tc>
      </w:tr>
      <w:tr w:rsidR="00256E40" w14:paraId="72978C3B" w14:textId="77777777" w:rsidTr="00527EEF">
        <w:tc>
          <w:tcPr>
            <w:tcW w:w="540" w:type="dxa"/>
          </w:tcPr>
          <w:p w14:paraId="4D9D2D33" w14:textId="77777777" w:rsidR="00256E40" w:rsidRPr="00F777AC" w:rsidRDefault="00256E40" w:rsidP="004F2F43">
            <w:pPr>
              <w:spacing w:before="0" w:after="0"/>
            </w:pPr>
          </w:p>
        </w:tc>
        <w:tc>
          <w:tcPr>
            <w:tcW w:w="900" w:type="dxa"/>
          </w:tcPr>
          <w:p w14:paraId="21DBE78E" w14:textId="77777777" w:rsidR="00256E40" w:rsidRPr="006169D6" w:rsidRDefault="00256E40" w:rsidP="00256E40">
            <w:pPr>
              <w:pStyle w:val="ListParagraph"/>
              <w:spacing w:before="0" w:after="0"/>
              <w:ind w:left="360"/>
            </w:pPr>
          </w:p>
        </w:tc>
        <w:tc>
          <w:tcPr>
            <w:tcW w:w="7651" w:type="dxa"/>
          </w:tcPr>
          <w:p w14:paraId="0C4EE6E4" w14:textId="77777777" w:rsidR="00256E40" w:rsidRPr="006169D6" w:rsidRDefault="00256E40" w:rsidP="00F777AC">
            <w:pPr>
              <w:spacing w:before="0" w:after="0"/>
            </w:pPr>
          </w:p>
        </w:tc>
        <w:tc>
          <w:tcPr>
            <w:tcW w:w="1530" w:type="dxa"/>
          </w:tcPr>
          <w:p w14:paraId="49FC6410" w14:textId="77777777" w:rsidR="00256E40" w:rsidRPr="00F777AC" w:rsidRDefault="00256E40" w:rsidP="00F777AC">
            <w:pPr>
              <w:spacing w:before="0" w:after="0"/>
            </w:pPr>
          </w:p>
        </w:tc>
      </w:tr>
      <w:tr w:rsidR="00256E40" w14:paraId="2CC985F1" w14:textId="77777777" w:rsidTr="00527EEF">
        <w:tc>
          <w:tcPr>
            <w:tcW w:w="540" w:type="dxa"/>
          </w:tcPr>
          <w:p w14:paraId="1EC0062E" w14:textId="77777777" w:rsidR="00256E40" w:rsidRDefault="00256E40" w:rsidP="004F2F43">
            <w:pPr>
              <w:spacing w:before="0" w:after="0"/>
            </w:pPr>
          </w:p>
          <w:p w14:paraId="47B9DE9D" w14:textId="32C5E11F" w:rsidR="00256E40" w:rsidRDefault="00256E40" w:rsidP="004F2F43">
            <w:pPr>
              <w:spacing w:before="0" w:after="0"/>
            </w:pPr>
          </w:p>
          <w:p w14:paraId="0BEF7B62" w14:textId="6C5A2206" w:rsidR="00256E40" w:rsidRDefault="00256E40" w:rsidP="004F2F43">
            <w:pPr>
              <w:spacing w:before="0" w:after="0"/>
            </w:pPr>
          </w:p>
          <w:p w14:paraId="3E3262B8" w14:textId="77777777" w:rsidR="00400D7B" w:rsidRDefault="00400D7B" w:rsidP="004F2F43">
            <w:pPr>
              <w:spacing w:before="0" w:after="0"/>
            </w:pPr>
          </w:p>
          <w:p w14:paraId="097D70EC" w14:textId="7DCB6F5A" w:rsidR="00256E40" w:rsidRDefault="00256E40" w:rsidP="004F2F43">
            <w:pPr>
              <w:spacing w:before="0" w:after="0"/>
            </w:pPr>
          </w:p>
          <w:p w14:paraId="2C61BCA4" w14:textId="77777777" w:rsidR="00256E40" w:rsidRDefault="00256E40" w:rsidP="004F2F43">
            <w:pPr>
              <w:spacing w:before="0" w:after="0"/>
            </w:pPr>
          </w:p>
          <w:p w14:paraId="3C8EAE2E" w14:textId="77777777" w:rsidR="00256E40" w:rsidRDefault="00256E40" w:rsidP="004F2F43">
            <w:pPr>
              <w:spacing w:before="0" w:after="0"/>
            </w:pPr>
          </w:p>
          <w:p w14:paraId="48BCE2F1" w14:textId="77777777" w:rsidR="00256E40" w:rsidRDefault="00256E40" w:rsidP="004F2F43">
            <w:pPr>
              <w:spacing w:before="0" w:after="0"/>
            </w:pPr>
          </w:p>
          <w:p w14:paraId="115B154A" w14:textId="77777777" w:rsidR="00256E40" w:rsidRDefault="00256E40" w:rsidP="004F2F43">
            <w:pPr>
              <w:spacing w:before="0" w:after="0"/>
            </w:pPr>
          </w:p>
          <w:p w14:paraId="06158AB5" w14:textId="77777777" w:rsidR="00256E40" w:rsidRDefault="00256E40" w:rsidP="004F2F43">
            <w:pPr>
              <w:spacing w:before="0" w:after="0"/>
            </w:pPr>
          </w:p>
          <w:p w14:paraId="78EBDD9A" w14:textId="77777777" w:rsidR="00256E40" w:rsidRDefault="00256E40" w:rsidP="004F2F43">
            <w:pPr>
              <w:spacing w:before="0" w:after="0"/>
            </w:pPr>
          </w:p>
          <w:p w14:paraId="0376FD2D" w14:textId="77777777" w:rsidR="00256E40" w:rsidRDefault="00256E40" w:rsidP="004F2F43">
            <w:pPr>
              <w:spacing w:before="0" w:after="0"/>
            </w:pPr>
          </w:p>
          <w:p w14:paraId="06DB5C67" w14:textId="58D8301F" w:rsidR="00256E40" w:rsidRDefault="00256E40" w:rsidP="004F2F43">
            <w:pPr>
              <w:spacing w:before="0" w:after="0"/>
            </w:pPr>
          </w:p>
          <w:p w14:paraId="28747F9C" w14:textId="77777777" w:rsidR="00256E40" w:rsidRDefault="00256E40" w:rsidP="004F2F43">
            <w:pPr>
              <w:spacing w:before="0" w:after="0"/>
            </w:pPr>
          </w:p>
          <w:p w14:paraId="1F9ECB9A" w14:textId="77777777" w:rsidR="002736EA" w:rsidRDefault="002736EA" w:rsidP="004F2F43">
            <w:pPr>
              <w:spacing w:before="0" w:after="0"/>
            </w:pPr>
          </w:p>
          <w:p w14:paraId="18505340" w14:textId="77777777" w:rsidR="00256E40" w:rsidRDefault="00256E40" w:rsidP="004F2F43">
            <w:pPr>
              <w:spacing w:before="0" w:after="0"/>
            </w:pPr>
          </w:p>
          <w:p w14:paraId="5C966DFA" w14:textId="3E55E572" w:rsidR="00256E40" w:rsidRDefault="00256E40" w:rsidP="004F2F43">
            <w:pPr>
              <w:spacing w:before="0" w:after="0"/>
            </w:pPr>
          </w:p>
          <w:p w14:paraId="297A2A82" w14:textId="77777777" w:rsidR="00256E40" w:rsidRDefault="00256E40" w:rsidP="004F2F43">
            <w:pPr>
              <w:spacing w:before="0" w:after="0"/>
            </w:pPr>
          </w:p>
          <w:p w14:paraId="58902D69" w14:textId="77777777" w:rsidR="004F2F43" w:rsidRDefault="004F2F43" w:rsidP="004F2F43">
            <w:pPr>
              <w:spacing w:before="0" w:after="0"/>
            </w:pPr>
          </w:p>
          <w:p w14:paraId="005D1056" w14:textId="77777777" w:rsidR="004F2F43" w:rsidRDefault="004F2F43" w:rsidP="004F2F43">
            <w:pPr>
              <w:spacing w:before="0" w:after="0"/>
            </w:pPr>
          </w:p>
          <w:p w14:paraId="0632DBE7" w14:textId="77777777" w:rsidR="00E06A29" w:rsidRDefault="00E06A29" w:rsidP="004F2F43">
            <w:pPr>
              <w:spacing w:before="0" w:after="0"/>
            </w:pPr>
          </w:p>
          <w:p w14:paraId="321578CC" w14:textId="77777777" w:rsidR="004F2F43" w:rsidRDefault="004F2F43" w:rsidP="004F2F43">
            <w:pPr>
              <w:spacing w:before="0" w:after="0"/>
            </w:pPr>
          </w:p>
          <w:p w14:paraId="00F73DBD" w14:textId="77777777" w:rsidR="0048473D" w:rsidRDefault="0048473D" w:rsidP="004F2F43">
            <w:pPr>
              <w:spacing w:before="0" w:after="0"/>
            </w:pPr>
          </w:p>
          <w:p w14:paraId="5B8114D8" w14:textId="77777777" w:rsidR="0048473D" w:rsidRDefault="0048473D" w:rsidP="004F2F43">
            <w:pPr>
              <w:spacing w:before="0" w:after="0"/>
            </w:pPr>
          </w:p>
          <w:p w14:paraId="457D7005" w14:textId="77777777" w:rsidR="0048473D" w:rsidRDefault="0048473D" w:rsidP="004F2F43">
            <w:pPr>
              <w:spacing w:before="0" w:after="0"/>
            </w:pPr>
          </w:p>
          <w:p w14:paraId="3188FD39" w14:textId="77777777" w:rsidR="0048473D" w:rsidRDefault="0048473D" w:rsidP="004F2F43">
            <w:pPr>
              <w:spacing w:before="0" w:after="0"/>
            </w:pPr>
          </w:p>
          <w:p w14:paraId="64D8366A" w14:textId="77777777" w:rsidR="0048473D" w:rsidRDefault="0048473D" w:rsidP="004F2F43">
            <w:pPr>
              <w:spacing w:before="0" w:after="0"/>
            </w:pPr>
          </w:p>
          <w:p w14:paraId="537CB2B0" w14:textId="77777777" w:rsidR="0048473D" w:rsidRDefault="0048473D" w:rsidP="004F2F43">
            <w:pPr>
              <w:spacing w:before="0" w:after="0"/>
            </w:pPr>
          </w:p>
          <w:p w14:paraId="371AC4FB" w14:textId="77777777" w:rsidR="0048473D" w:rsidRDefault="0048473D" w:rsidP="004F2F43">
            <w:pPr>
              <w:spacing w:before="0" w:after="0"/>
            </w:pPr>
          </w:p>
          <w:p w14:paraId="3B3268F5" w14:textId="77777777" w:rsidR="0048473D" w:rsidRDefault="0048473D" w:rsidP="004F2F43">
            <w:pPr>
              <w:spacing w:before="0" w:after="0"/>
            </w:pPr>
          </w:p>
          <w:p w14:paraId="21126655" w14:textId="77777777" w:rsidR="0048473D" w:rsidRDefault="0048473D" w:rsidP="004F2F43">
            <w:pPr>
              <w:spacing w:before="0" w:after="0"/>
            </w:pPr>
          </w:p>
          <w:p w14:paraId="63811AA8" w14:textId="77777777" w:rsidR="0048473D" w:rsidRDefault="0048473D" w:rsidP="004F2F43">
            <w:pPr>
              <w:spacing w:before="0" w:after="0"/>
            </w:pPr>
          </w:p>
          <w:p w14:paraId="75717DA9" w14:textId="77777777" w:rsidR="0048473D" w:rsidRDefault="0048473D" w:rsidP="004F2F43">
            <w:pPr>
              <w:spacing w:before="0" w:after="0"/>
            </w:pPr>
          </w:p>
          <w:p w14:paraId="6A02941F" w14:textId="77777777" w:rsidR="0048473D" w:rsidRDefault="0048473D" w:rsidP="004F2F43">
            <w:pPr>
              <w:spacing w:before="0" w:after="0"/>
            </w:pPr>
          </w:p>
          <w:p w14:paraId="1B4A8EB2" w14:textId="77777777" w:rsidR="0048473D" w:rsidRDefault="0048473D" w:rsidP="004F2F43">
            <w:pPr>
              <w:spacing w:before="0" w:after="0"/>
            </w:pPr>
          </w:p>
          <w:p w14:paraId="3A58DC40" w14:textId="77777777" w:rsidR="0048473D" w:rsidRDefault="0048473D" w:rsidP="004F2F43">
            <w:pPr>
              <w:spacing w:before="0" w:after="0"/>
            </w:pPr>
          </w:p>
          <w:p w14:paraId="566FFE8B" w14:textId="77777777" w:rsidR="0048473D" w:rsidRDefault="0048473D" w:rsidP="004F2F43">
            <w:pPr>
              <w:spacing w:before="0" w:after="0"/>
            </w:pPr>
          </w:p>
          <w:p w14:paraId="0464DB81" w14:textId="77777777" w:rsidR="0048473D" w:rsidRDefault="0048473D" w:rsidP="004F2F43">
            <w:pPr>
              <w:spacing w:before="0" w:after="0"/>
            </w:pPr>
          </w:p>
          <w:p w14:paraId="0594ED3A" w14:textId="77777777" w:rsidR="0048473D" w:rsidRDefault="0048473D" w:rsidP="004F2F43">
            <w:pPr>
              <w:spacing w:before="0" w:after="0"/>
            </w:pPr>
          </w:p>
          <w:p w14:paraId="4958167E" w14:textId="77777777" w:rsidR="0048473D" w:rsidRDefault="0048473D" w:rsidP="004F2F43">
            <w:pPr>
              <w:spacing w:before="0" w:after="0"/>
            </w:pPr>
          </w:p>
          <w:p w14:paraId="35054000" w14:textId="77777777" w:rsidR="0048473D" w:rsidRDefault="0048473D" w:rsidP="004F2F43">
            <w:pPr>
              <w:spacing w:before="0" w:after="0"/>
            </w:pPr>
          </w:p>
          <w:p w14:paraId="1622B92A" w14:textId="77777777" w:rsidR="0048473D" w:rsidRDefault="0048473D" w:rsidP="004F2F43">
            <w:pPr>
              <w:spacing w:before="0" w:after="0"/>
            </w:pPr>
          </w:p>
          <w:p w14:paraId="4D0BCB6F" w14:textId="77777777" w:rsidR="0048473D" w:rsidRDefault="0048473D" w:rsidP="004F2F43">
            <w:pPr>
              <w:spacing w:before="0" w:after="0"/>
            </w:pPr>
          </w:p>
          <w:p w14:paraId="7F637421" w14:textId="77777777" w:rsidR="0048473D" w:rsidRDefault="0048473D" w:rsidP="004F2F43">
            <w:pPr>
              <w:spacing w:before="0" w:after="0"/>
            </w:pPr>
          </w:p>
          <w:p w14:paraId="1986D8CF" w14:textId="77777777" w:rsidR="0048473D" w:rsidRDefault="0048473D" w:rsidP="004F2F43">
            <w:pPr>
              <w:spacing w:before="0" w:after="0"/>
            </w:pPr>
          </w:p>
          <w:p w14:paraId="37401390" w14:textId="77777777" w:rsidR="0048473D" w:rsidRDefault="0048473D" w:rsidP="004F2F43">
            <w:pPr>
              <w:spacing w:before="0" w:after="0"/>
            </w:pPr>
          </w:p>
          <w:p w14:paraId="70441F12" w14:textId="77777777" w:rsidR="0048473D" w:rsidRDefault="0048473D" w:rsidP="004F2F43">
            <w:pPr>
              <w:spacing w:before="0" w:after="0"/>
            </w:pPr>
          </w:p>
          <w:p w14:paraId="5121DFD0" w14:textId="77777777" w:rsidR="0048473D" w:rsidRDefault="0048473D" w:rsidP="004F2F43">
            <w:pPr>
              <w:spacing w:before="0" w:after="0"/>
            </w:pPr>
          </w:p>
          <w:p w14:paraId="1AAE44FC" w14:textId="77777777" w:rsidR="0048473D" w:rsidRDefault="0048473D" w:rsidP="004F2F43">
            <w:pPr>
              <w:spacing w:before="0" w:after="0"/>
            </w:pPr>
          </w:p>
          <w:p w14:paraId="53F7159D" w14:textId="77777777" w:rsidR="0048473D" w:rsidRDefault="0048473D" w:rsidP="004F2F43">
            <w:pPr>
              <w:spacing w:before="0" w:after="0"/>
            </w:pPr>
          </w:p>
          <w:p w14:paraId="625646D4" w14:textId="77777777" w:rsidR="0048473D" w:rsidRDefault="0048473D" w:rsidP="004F2F43">
            <w:pPr>
              <w:spacing w:before="0" w:after="0"/>
            </w:pPr>
          </w:p>
          <w:p w14:paraId="3B7E5C84" w14:textId="77777777" w:rsidR="0048473D" w:rsidRDefault="0048473D" w:rsidP="004F2F43">
            <w:pPr>
              <w:spacing w:before="0" w:after="0"/>
            </w:pPr>
          </w:p>
          <w:p w14:paraId="70842822" w14:textId="77777777" w:rsidR="0048473D" w:rsidRDefault="0048473D" w:rsidP="004F2F43">
            <w:pPr>
              <w:spacing w:before="0" w:after="0"/>
            </w:pPr>
          </w:p>
          <w:p w14:paraId="5FE10CBB" w14:textId="77777777" w:rsidR="0048473D" w:rsidRDefault="0048473D" w:rsidP="004F2F43">
            <w:pPr>
              <w:spacing w:before="0" w:after="0"/>
            </w:pPr>
          </w:p>
          <w:p w14:paraId="6D4CB9D9" w14:textId="77777777" w:rsidR="0048473D" w:rsidRDefault="0048473D" w:rsidP="004F2F43">
            <w:pPr>
              <w:spacing w:before="0" w:after="0"/>
            </w:pPr>
          </w:p>
          <w:p w14:paraId="35C68405" w14:textId="77777777" w:rsidR="0048473D" w:rsidRDefault="0048473D" w:rsidP="004F2F43">
            <w:pPr>
              <w:spacing w:before="0" w:after="0"/>
            </w:pPr>
          </w:p>
          <w:p w14:paraId="364F6C87" w14:textId="77777777" w:rsidR="0048473D" w:rsidRDefault="0048473D" w:rsidP="004F2F43">
            <w:pPr>
              <w:spacing w:before="0" w:after="0"/>
            </w:pPr>
          </w:p>
          <w:p w14:paraId="3623CF3D" w14:textId="77777777" w:rsidR="0048473D" w:rsidRDefault="0048473D" w:rsidP="004F2F43">
            <w:pPr>
              <w:spacing w:before="0" w:after="0"/>
            </w:pPr>
          </w:p>
          <w:p w14:paraId="154D659A" w14:textId="77777777" w:rsidR="0048473D" w:rsidRDefault="0048473D" w:rsidP="004F2F43">
            <w:pPr>
              <w:spacing w:before="0" w:after="0"/>
            </w:pPr>
          </w:p>
          <w:p w14:paraId="00D5E392" w14:textId="77777777" w:rsidR="0048473D" w:rsidRDefault="0048473D" w:rsidP="004F2F43">
            <w:pPr>
              <w:spacing w:before="0" w:after="0"/>
            </w:pPr>
          </w:p>
          <w:p w14:paraId="07B2A72C" w14:textId="77777777" w:rsidR="0048473D" w:rsidRDefault="0048473D" w:rsidP="004F2F43">
            <w:pPr>
              <w:spacing w:before="0" w:after="0"/>
            </w:pPr>
          </w:p>
          <w:p w14:paraId="56981CB3" w14:textId="77777777" w:rsidR="0048473D" w:rsidRDefault="0048473D" w:rsidP="004F2F43">
            <w:pPr>
              <w:spacing w:before="0" w:after="0"/>
            </w:pPr>
          </w:p>
          <w:p w14:paraId="76C9499E" w14:textId="77777777" w:rsidR="0048473D" w:rsidRDefault="0048473D" w:rsidP="004F2F43">
            <w:pPr>
              <w:spacing w:before="0" w:after="0"/>
            </w:pPr>
          </w:p>
          <w:p w14:paraId="3DC0DEF4" w14:textId="77777777" w:rsidR="0048473D" w:rsidRDefault="0048473D" w:rsidP="004F2F43">
            <w:pPr>
              <w:spacing w:before="0" w:after="0"/>
            </w:pPr>
          </w:p>
          <w:p w14:paraId="533FFA92" w14:textId="77777777" w:rsidR="0048473D" w:rsidRDefault="0048473D" w:rsidP="004F2F43">
            <w:pPr>
              <w:spacing w:before="0" w:after="0"/>
            </w:pPr>
          </w:p>
          <w:p w14:paraId="780910F8" w14:textId="77777777" w:rsidR="0048473D" w:rsidRDefault="0048473D" w:rsidP="004F2F43">
            <w:pPr>
              <w:spacing w:before="0" w:after="0"/>
            </w:pPr>
          </w:p>
          <w:p w14:paraId="4866405B" w14:textId="77777777" w:rsidR="002F1D3C" w:rsidRDefault="002F1D3C" w:rsidP="004F2F43">
            <w:pPr>
              <w:spacing w:before="0" w:after="0"/>
            </w:pPr>
          </w:p>
          <w:p w14:paraId="739AD8CE" w14:textId="77777777" w:rsidR="00AE4D6D" w:rsidRDefault="00AE4D6D" w:rsidP="004F2F43">
            <w:pPr>
              <w:spacing w:before="0" w:after="0"/>
            </w:pPr>
          </w:p>
          <w:p w14:paraId="125A8CCB" w14:textId="77777777" w:rsidR="00AE4D6D" w:rsidRDefault="00AE4D6D" w:rsidP="004F2F43">
            <w:pPr>
              <w:spacing w:before="0" w:after="0"/>
            </w:pPr>
          </w:p>
          <w:p w14:paraId="34BE5316" w14:textId="77777777" w:rsidR="00AE4D6D" w:rsidRDefault="00AE4D6D" w:rsidP="004F2F43">
            <w:pPr>
              <w:spacing w:before="0" w:after="0"/>
            </w:pPr>
          </w:p>
          <w:p w14:paraId="095548B4" w14:textId="77777777" w:rsidR="00AE4D6D" w:rsidRDefault="00AE4D6D" w:rsidP="004F2F43">
            <w:pPr>
              <w:spacing w:before="0" w:after="0"/>
            </w:pPr>
          </w:p>
          <w:p w14:paraId="25A43886" w14:textId="77777777" w:rsidR="00AE4D6D" w:rsidRDefault="00AE4D6D" w:rsidP="004F2F43">
            <w:pPr>
              <w:spacing w:before="0" w:after="0"/>
            </w:pPr>
          </w:p>
          <w:p w14:paraId="27CB2FAB" w14:textId="77777777" w:rsidR="00AE4D6D" w:rsidRDefault="00AE4D6D" w:rsidP="004F2F43">
            <w:pPr>
              <w:spacing w:before="0" w:after="0"/>
            </w:pPr>
          </w:p>
          <w:p w14:paraId="220E36D9" w14:textId="77777777" w:rsidR="00AE4D6D" w:rsidRDefault="00AE4D6D" w:rsidP="004F2F43">
            <w:pPr>
              <w:spacing w:before="0" w:after="0"/>
            </w:pPr>
          </w:p>
          <w:p w14:paraId="0D8F67E7" w14:textId="77777777" w:rsidR="004F2F43" w:rsidRDefault="004F2F43" w:rsidP="004F2F43">
            <w:pPr>
              <w:spacing w:before="0" w:after="0"/>
            </w:pPr>
            <w:r>
              <w:t>A</w:t>
            </w:r>
          </w:p>
          <w:p w14:paraId="5E34A907" w14:textId="77777777" w:rsidR="004B613D" w:rsidRDefault="004B613D" w:rsidP="004F2F43">
            <w:pPr>
              <w:spacing w:before="0" w:after="0"/>
            </w:pPr>
          </w:p>
          <w:p w14:paraId="4AF46FF7" w14:textId="77777777" w:rsidR="0048473D" w:rsidRDefault="0048473D" w:rsidP="004F2F43">
            <w:pPr>
              <w:spacing w:before="0" w:after="0"/>
            </w:pPr>
          </w:p>
          <w:p w14:paraId="6E8CD9DF" w14:textId="77777777" w:rsidR="00624298" w:rsidRDefault="00624298" w:rsidP="004F2F43">
            <w:pPr>
              <w:spacing w:before="0" w:after="0"/>
            </w:pPr>
          </w:p>
          <w:p w14:paraId="39D21F02" w14:textId="77777777" w:rsidR="00AE4D6D" w:rsidRDefault="00AE4D6D" w:rsidP="004F2F43">
            <w:pPr>
              <w:spacing w:before="0" w:after="0"/>
            </w:pPr>
          </w:p>
          <w:p w14:paraId="7B5A3EB6" w14:textId="25455281" w:rsidR="004B613D" w:rsidRPr="00F777AC" w:rsidRDefault="004B613D" w:rsidP="004F2F43">
            <w:pPr>
              <w:spacing w:before="0" w:after="0"/>
            </w:pPr>
            <w:r>
              <w:t>A</w:t>
            </w:r>
          </w:p>
        </w:tc>
        <w:tc>
          <w:tcPr>
            <w:tcW w:w="900" w:type="dxa"/>
          </w:tcPr>
          <w:p w14:paraId="5024C533" w14:textId="77777777" w:rsidR="00256E40" w:rsidRPr="009636D2" w:rsidRDefault="00256E40" w:rsidP="00256E40">
            <w:pPr>
              <w:pStyle w:val="ListParagraph"/>
              <w:spacing w:before="0" w:after="0"/>
              <w:ind w:left="360"/>
            </w:pPr>
          </w:p>
        </w:tc>
        <w:tc>
          <w:tcPr>
            <w:tcW w:w="7651" w:type="dxa"/>
          </w:tcPr>
          <w:p w14:paraId="1FDD40A7" w14:textId="1B98FC45" w:rsidR="00256E40" w:rsidRPr="004D426E" w:rsidRDefault="00256E40" w:rsidP="004F2F43">
            <w:pPr>
              <w:pStyle w:val="ListParagraph"/>
              <w:numPr>
                <w:ilvl w:val="0"/>
                <w:numId w:val="14"/>
              </w:numPr>
              <w:spacing w:before="0" w:after="0"/>
              <w:ind w:left="360"/>
            </w:pPr>
            <w:r w:rsidRPr="009636D2">
              <w:t>CNO Summary Report (Amy Hermes)</w:t>
            </w:r>
            <w:r w:rsidR="004F2F43">
              <w:t xml:space="preserve"> </w:t>
            </w:r>
          </w:p>
          <w:p w14:paraId="3FA0F14B" w14:textId="68CAAF36" w:rsidR="004D426E" w:rsidRPr="009636D2" w:rsidRDefault="004D426E" w:rsidP="004D426E">
            <w:pPr>
              <w:pStyle w:val="ListParagraph"/>
              <w:spacing w:before="0" w:after="0"/>
              <w:ind w:left="1980"/>
            </w:pPr>
            <w:r>
              <w:rPr>
                <w:b/>
                <w:bCs/>
              </w:rPr>
              <w:t>CONSENT AGENDA</w:t>
            </w:r>
          </w:p>
          <w:p w14:paraId="053D7A3D" w14:textId="6F9C7B31" w:rsidR="00256E40" w:rsidRPr="00E06FE9" w:rsidRDefault="00256E40" w:rsidP="004F2F43">
            <w:pPr>
              <w:pStyle w:val="ListParagraph"/>
              <w:numPr>
                <w:ilvl w:val="0"/>
                <w:numId w:val="16"/>
              </w:numPr>
              <w:spacing w:before="0" w:after="0"/>
              <w:ind w:left="720"/>
            </w:pPr>
            <w:r w:rsidRPr="009636D2">
              <w:t xml:space="preserve">MCE Meeting Minutes – </w:t>
            </w:r>
            <w:r w:rsidR="00762458" w:rsidRPr="009636D2">
              <w:t xml:space="preserve">August </w:t>
            </w:r>
            <w:r w:rsidRPr="009636D2">
              <w:t>2024</w:t>
            </w:r>
            <w:r w:rsidR="00155148" w:rsidRPr="009636D2">
              <w:t xml:space="preserve"> </w:t>
            </w:r>
          </w:p>
          <w:p w14:paraId="2F5723BC" w14:textId="38B16434" w:rsidR="00256E40" w:rsidRDefault="00256E40" w:rsidP="004F2F43">
            <w:pPr>
              <w:pStyle w:val="ListParagraph"/>
              <w:numPr>
                <w:ilvl w:val="0"/>
                <w:numId w:val="16"/>
              </w:numPr>
              <w:spacing w:before="0" w:after="0"/>
              <w:ind w:left="720"/>
            </w:pPr>
            <w:r w:rsidRPr="009636D2">
              <w:t>MEC Meeting Minutes –</w:t>
            </w:r>
            <w:r w:rsidR="0060091D" w:rsidRPr="009636D2">
              <w:t xml:space="preserve"> </w:t>
            </w:r>
            <w:r w:rsidR="00A333BE">
              <w:t>No</w:t>
            </w:r>
            <w:r w:rsidR="003017FB">
              <w:t>ne</w:t>
            </w:r>
            <w:r w:rsidR="004F2F43">
              <w:t xml:space="preserve"> </w:t>
            </w:r>
          </w:p>
          <w:p w14:paraId="3D02AB4E" w14:textId="77777777" w:rsidR="00256E40" w:rsidRDefault="00256E40" w:rsidP="00CF6774">
            <w:pPr>
              <w:spacing w:before="0" w:after="0"/>
            </w:pPr>
          </w:p>
          <w:p w14:paraId="21CDE72D" w14:textId="2BCF0349" w:rsidR="00004125" w:rsidRDefault="00DC0484" w:rsidP="00DC0484">
            <w:pPr>
              <w:spacing w:before="0" w:after="0"/>
              <w:ind w:left="720"/>
            </w:pPr>
            <w:r>
              <w:t xml:space="preserve">Ms. Hermes provided an overview of August 2024 MCE Meeting Minutes which can be found in the September 13, </w:t>
            </w:r>
            <w:proofErr w:type="gramStart"/>
            <w:r>
              <w:t>2024</w:t>
            </w:r>
            <w:proofErr w:type="gramEnd"/>
            <w:r>
              <w:t xml:space="preserve"> Governing Board packet.  She noted there was one letter to a provider sent, and </w:t>
            </w:r>
            <w:r>
              <w:lastRenderedPageBreak/>
              <w:t xml:space="preserve">there was an issue with one of the endoscopes related to </w:t>
            </w:r>
            <w:r w:rsidR="0048473D">
              <w:t>the device</w:t>
            </w:r>
            <w:r>
              <w:t xml:space="preserve"> failing </w:t>
            </w:r>
            <w:r w:rsidR="0048473D">
              <w:t>a</w:t>
            </w:r>
            <w:r>
              <w:t xml:space="preserve"> cleaning test, so it was removed from service.  </w:t>
            </w:r>
          </w:p>
          <w:p w14:paraId="3CFE07E4" w14:textId="77777777" w:rsidR="00004125" w:rsidRPr="00CF6774" w:rsidRDefault="00004125" w:rsidP="00CF6774">
            <w:pPr>
              <w:spacing w:before="0" w:after="0"/>
            </w:pPr>
          </w:p>
          <w:p w14:paraId="2A72982B" w14:textId="77777777" w:rsidR="00256E40" w:rsidRPr="009636D2" w:rsidRDefault="00256E40" w:rsidP="004F2F43">
            <w:pPr>
              <w:pStyle w:val="ListParagraph"/>
              <w:numPr>
                <w:ilvl w:val="0"/>
                <w:numId w:val="16"/>
              </w:numPr>
              <w:spacing w:before="0" w:after="0"/>
              <w:ind w:left="720"/>
            </w:pPr>
            <w:r w:rsidRPr="009636D2">
              <w:t xml:space="preserve">Quality/Safety: </w:t>
            </w:r>
          </w:p>
          <w:p w14:paraId="09447261" w14:textId="5F7A87AA" w:rsidR="00256E40" w:rsidRPr="009636D2" w:rsidRDefault="00256E40" w:rsidP="004F2F43">
            <w:pPr>
              <w:pStyle w:val="ListParagraph"/>
              <w:numPr>
                <w:ilvl w:val="0"/>
                <w:numId w:val="12"/>
              </w:numPr>
              <w:spacing w:before="0" w:after="0"/>
              <w:ind w:left="1080"/>
            </w:pPr>
            <w:r w:rsidRPr="009636D2">
              <w:t>Report Cards</w:t>
            </w:r>
            <w:r w:rsidR="00F5323B">
              <w:t xml:space="preserve"> </w:t>
            </w:r>
          </w:p>
          <w:p w14:paraId="21E4B507" w14:textId="36C95DF1" w:rsidR="00256E40" w:rsidRPr="009636D2" w:rsidRDefault="00256E40" w:rsidP="004F2F43">
            <w:pPr>
              <w:pStyle w:val="ListParagraph"/>
              <w:numPr>
                <w:ilvl w:val="0"/>
                <w:numId w:val="29"/>
              </w:numPr>
              <w:spacing w:before="0" w:after="0"/>
              <w:ind w:left="1440"/>
            </w:pPr>
            <w:r w:rsidRPr="009636D2">
              <w:t xml:space="preserve">Quality Safety Report Card – </w:t>
            </w:r>
            <w:r w:rsidR="0092217B" w:rsidRPr="009636D2">
              <w:t>Q</w:t>
            </w:r>
            <w:r w:rsidR="004F2F43">
              <w:t>3</w:t>
            </w:r>
            <w:r w:rsidR="0092217B" w:rsidRPr="009636D2">
              <w:t xml:space="preserve"> FY2024</w:t>
            </w:r>
            <w:r w:rsidRPr="009636D2">
              <w:t xml:space="preserve"> </w:t>
            </w:r>
          </w:p>
          <w:p w14:paraId="5E019373" w14:textId="46D8B716" w:rsidR="00256E40" w:rsidRPr="009636D2" w:rsidRDefault="00256E40" w:rsidP="004F2F43">
            <w:pPr>
              <w:pStyle w:val="ListParagraph"/>
              <w:numPr>
                <w:ilvl w:val="0"/>
                <w:numId w:val="29"/>
              </w:numPr>
              <w:spacing w:before="0" w:after="0"/>
              <w:ind w:left="1440"/>
            </w:pPr>
            <w:r w:rsidRPr="009636D2">
              <w:t>Quality Safety Report Card –</w:t>
            </w:r>
            <w:r w:rsidR="0092217B" w:rsidRPr="009636D2">
              <w:t xml:space="preserve"> P4P – Q</w:t>
            </w:r>
            <w:r w:rsidR="003C5BE9" w:rsidRPr="009636D2">
              <w:t>3</w:t>
            </w:r>
            <w:r w:rsidR="0092217B" w:rsidRPr="009636D2">
              <w:t xml:space="preserve"> FY2024</w:t>
            </w:r>
          </w:p>
          <w:p w14:paraId="7D828EAC" w14:textId="326B0F8B" w:rsidR="00256E40" w:rsidRPr="009636D2" w:rsidRDefault="00256E40" w:rsidP="004F2F43">
            <w:pPr>
              <w:pStyle w:val="ListParagraph"/>
              <w:numPr>
                <w:ilvl w:val="0"/>
                <w:numId w:val="29"/>
              </w:numPr>
              <w:spacing w:before="0" w:after="0"/>
              <w:ind w:left="1440"/>
            </w:pPr>
            <w:r w:rsidRPr="009636D2">
              <w:t xml:space="preserve">Balanced Score Card – </w:t>
            </w:r>
            <w:r w:rsidR="0092217B" w:rsidRPr="009636D2">
              <w:t>Q</w:t>
            </w:r>
            <w:r w:rsidR="003C5BE9" w:rsidRPr="009636D2">
              <w:t xml:space="preserve">3 </w:t>
            </w:r>
            <w:r w:rsidR="0092217B" w:rsidRPr="009636D2">
              <w:t>FY2024</w:t>
            </w:r>
          </w:p>
          <w:p w14:paraId="3FC7BDB6" w14:textId="38601926" w:rsidR="00762458" w:rsidRPr="009636D2" w:rsidRDefault="00762458" w:rsidP="004F2F43">
            <w:pPr>
              <w:pStyle w:val="ListParagraph"/>
              <w:numPr>
                <w:ilvl w:val="0"/>
                <w:numId w:val="29"/>
              </w:numPr>
              <w:spacing w:before="0" w:after="0"/>
              <w:ind w:left="1440"/>
            </w:pPr>
            <w:r w:rsidRPr="009636D2">
              <w:t xml:space="preserve">DVC Hospital Scorecard – August 2024 </w:t>
            </w:r>
          </w:p>
          <w:p w14:paraId="1774BAA8" w14:textId="77777777" w:rsidR="00256E40" w:rsidRDefault="00256E40" w:rsidP="004F2F43">
            <w:pPr>
              <w:spacing w:before="0" w:after="0"/>
            </w:pPr>
          </w:p>
          <w:p w14:paraId="0B664C42" w14:textId="654915C4" w:rsidR="007141DD" w:rsidRDefault="00DC0724" w:rsidP="00DC0724">
            <w:pPr>
              <w:spacing w:before="0" w:after="0"/>
              <w:ind w:left="720"/>
            </w:pPr>
            <w:r>
              <w:t xml:space="preserve">Ms. Hermes provided a brief recap of Quality/Safety Report Cards which can be found in the September 13, </w:t>
            </w:r>
            <w:proofErr w:type="gramStart"/>
            <w:r>
              <w:t>2024</w:t>
            </w:r>
            <w:proofErr w:type="gramEnd"/>
            <w:r>
              <w:t xml:space="preserve"> Governing Board packet.  </w:t>
            </w:r>
            <w:r w:rsidR="007141DD">
              <w:t xml:space="preserve">  </w:t>
            </w:r>
          </w:p>
          <w:p w14:paraId="799DE125" w14:textId="77777777" w:rsidR="007141DD" w:rsidRPr="009636D2" w:rsidRDefault="007141DD" w:rsidP="004F2F43">
            <w:pPr>
              <w:spacing w:before="0" w:after="0"/>
            </w:pPr>
          </w:p>
          <w:p w14:paraId="74297B6C" w14:textId="77777777" w:rsidR="00256E40" w:rsidRPr="009636D2" w:rsidRDefault="00256E40" w:rsidP="004F2F43">
            <w:pPr>
              <w:pStyle w:val="ListParagraph"/>
              <w:numPr>
                <w:ilvl w:val="0"/>
                <w:numId w:val="12"/>
              </w:numPr>
              <w:spacing w:before="0" w:after="0"/>
              <w:ind w:left="1080"/>
            </w:pPr>
            <w:r w:rsidRPr="009636D2">
              <w:t xml:space="preserve">Patient Safety </w:t>
            </w:r>
          </w:p>
          <w:p w14:paraId="7670C781" w14:textId="121490CB" w:rsidR="00256E40" w:rsidRPr="009636D2" w:rsidRDefault="00256E40" w:rsidP="004F2F43">
            <w:pPr>
              <w:pStyle w:val="ListParagraph"/>
              <w:numPr>
                <w:ilvl w:val="0"/>
                <w:numId w:val="23"/>
              </w:numPr>
              <w:spacing w:before="0" w:after="0"/>
              <w:ind w:left="1440"/>
            </w:pPr>
            <w:r w:rsidRPr="009636D2">
              <w:t>Patient Safety Meeting Minutes –</w:t>
            </w:r>
            <w:r w:rsidR="00E77FA4">
              <w:t xml:space="preserve"> </w:t>
            </w:r>
            <w:r w:rsidR="00762458" w:rsidRPr="009636D2">
              <w:t>July</w:t>
            </w:r>
            <w:r w:rsidRPr="009636D2">
              <w:t xml:space="preserve"> 2024 </w:t>
            </w:r>
          </w:p>
          <w:p w14:paraId="13831120" w14:textId="77777777" w:rsidR="00DC0724" w:rsidRDefault="00DC0724" w:rsidP="004F2F43">
            <w:pPr>
              <w:pStyle w:val="ListParagraph"/>
              <w:spacing w:before="0" w:after="0"/>
              <w:ind w:left="1440"/>
            </w:pPr>
          </w:p>
          <w:p w14:paraId="7DB48548" w14:textId="6E18D7C3" w:rsidR="00DC0724" w:rsidRDefault="00DC0724" w:rsidP="004F2F43">
            <w:pPr>
              <w:pStyle w:val="ListParagraph"/>
              <w:spacing w:before="0" w:after="0"/>
              <w:ind w:left="1440"/>
            </w:pPr>
            <w:r>
              <w:t xml:space="preserve">Ms. Hermes </w:t>
            </w:r>
            <w:r w:rsidR="00B143EC">
              <w:t xml:space="preserve">provided a brief overview of Patient Safety Meeting Minutes, which can be found in the September 13, </w:t>
            </w:r>
            <w:proofErr w:type="gramStart"/>
            <w:r w:rsidR="00B143EC">
              <w:t>2024</w:t>
            </w:r>
            <w:proofErr w:type="gramEnd"/>
            <w:r w:rsidR="00B143EC">
              <w:t xml:space="preserve"> Governing Board packet.  She noted </w:t>
            </w:r>
            <w:r>
              <w:t>there was a</w:t>
            </w:r>
            <w:r w:rsidR="008F0572">
              <w:t>n increase</w:t>
            </w:r>
            <w:r w:rsidR="00336138">
              <w:t xml:space="preserve"> </w:t>
            </w:r>
            <w:r>
              <w:t xml:space="preserve">in controlled substance discrepancies, mainly </w:t>
            </w:r>
            <w:r w:rsidR="008F0572">
              <w:t>in</w:t>
            </w:r>
            <w:r>
              <w:t xml:space="preserve"> the anesthesia departmen</w:t>
            </w:r>
            <w:r w:rsidR="00E43492">
              <w:t xml:space="preserve">t, </w:t>
            </w:r>
            <w:r w:rsidR="008F0572">
              <w:t>which is being investigated and worked on.  T</w:t>
            </w:r>
            <w:r w:rsidR="00E43492">
              <w:t>he team continues to monitor barcode scanning</w:t>
            </w:r>
            <w:r w:rsidR="008F0572">
              <w:t xml:space="preserve"> of medication as well</w:t>
            </w:r>
            <w:r w:rsidR="00E43492">
              <w:t>.  Ms. Hermes shared</w:t>
            </w:r>
            <w:r>
              <w:t xml:space="preserve"> there was a Safety Zone</w:t>
            </w:r>
            <w:r w:rsidR="00E43492">
              <w:t xml:space="preserve"> Portal</w:t>
            </w:r>
            <w:r w:rsidR="00336138">
              <w:t xml:space="preserve"> occurrence event</w:t>
            </w:r>
            <w:r>
              <w:t xml:space="preserve"> for e</w:t>
            </w:r>
            <w:r w:rsidR="002F6A5D">
              <w:t>xcessive radiation exposure</w:t>
            </w:r>
            <w:r w:rsidR="00336138">
              <w:t>.</w:t>
            </w:r>
            <w:r w:rsidR="00E43492">
              <w:t xml:space="preserve"> </w:t>
            </w:r>
            <w:r w:rsidR="00336138">
              <w:t>A remediation report has been obtained</w:t>
            </w:r>
            <w:r w:rsidR="00E43492">
              <w:t xml:space="preserve">.  </w:t>
            </w:r>
            <w:r>
              <w:t xml:space="preserve">Ms. Vanderbilt asked about the controlled substance discrepancies and why they may be </w:t>
            </w:r>
            <w:r w:rsidR="008F0572">
              <w:t>increasing.</w:t>
            </w:r>
            <w:r w:rsidR="00336138">
              <w:t xml:space="preserve"> </w:t>
            </w:r>
            <w:r>
              <w:t xml:space="preserve">Ms. Hermes stated there have been issues with the </w:t>
            </w:r>
            <w:r w:rsidR="008F0572">
              <w:t xml:space="preserve">documentation of </w:t>
            </w:r>
            <w:r>
              <w:t xml:space="preserve">wasting of pain medication.  </w:t>
            </w:r>
          </w:p>
          <w:p w14:paraId="5FA2A802" w14:textId="70796F6C" w:rsidR="00256E40" w:rsidRPr="009636D2" w:rsidRDefault="002F6A5D" w:rsidP="004F2F43">
            <w:pPr>
              <w:pStyle w:val="ListParagraph"/>
              <w:spacing w:before="0" w:after="0"/>
              <w:ind w:left="1440"/>
            </w:pPr>
            <w:r>
              <w:t xml:space="preserve">  </w:t>
            </w:r>
          </w:p>
          <w:p w14:paraId="7E143036" w14:textId="77777777" w:rsidR="00256E40" w:rsidRPr="009636D2" w:rsidRDefault="00256E40" w:rsidP="004F2F43">
            <w:pPr>
              <w:pStyle w:val="ListParagraph"/>
              <w:numPr>
                <w:ilvl w:val="0"/>
                <w:numId w:val="20"/>
              </w:numPr>
              <w:spacing w:before="0" w:after="0"/>
              <w:ind w:left="1080"/>
            </w:pPr>
            <w:r w:rsidRPr="009636D2">
              <w:t>Infection Prevention</w:t>
            </w:r>
          </w:p>
          <w:p w14:paraId="678A7F80" w14:textId="3A036B8D" w:rsidR="00256E40" w:rsidRPr="009636D2" w:rsidRDefault="00256E40" w:rsidP="004F2F43">
            <w:pPr>
              <w:pStyle w:val="ListParagraph"/>
              <w:numPr>
                <w:ilvl w:val="0"/>
                <w:numId w:val="26"/>
              </w:numPr>
              <w:spacing w:before="0" w:after="0"/>
            </w:pPr>
            <w:r w:rsidRPr="009636D2">
              <w:t xml:space="preserve">Infection Prevention Meeting Minutes – </w:t>
            </w:r>
            <w:r w:rsidR="00762458" w:rsidRPr="009636D2">
              <w:t>July</w:t>
            </w:r>
            <w:r w:rsidRPr="009636D2">
              <w:t xml:space="preserve"> 2024 </w:t>
            </w:r>
          </w:p>
          <w:p w14:paraId="674058FD" w14:textId="2AA2C87D" w:rsidR="00C06AC9" w:rsidRDefault="00C06AC9" w:rsidP="004F2F43">
            <w:pPr>
              <w:spacing w:before="0" w:after="0"/>
            </w:pPr>
          </w:p>
          <w:p w14:paraId="32BEE7CE" w14:textId="2913BC33" w:rsidR="00256E40" w:rsidRDefault="00B143EC" w:rsidP="00C06AC9">
            <w:pPr>
              <w:spacing w:before="0" w:after="0"/>
              <w:ind w:left="1440"/>
            </w:pPr>
            <w:r>
              <w:t xml:space="preserve">Ms. Hermes </w:t>
            </w:r>
            <w:r w:rsidR="00E43492">
              <w:t xml:space="preserve">provided a brief overview of Infection Prevention Meeting Minutes, which can be found in the September 13, </w:t>
            </w:r>
            <w:proofErr w:type="gramStart"/>
            <w:r w:rsidR="00E43492">
              <w:t>2024</w:t>
            </w:r>
            <w:proofErr w:type="gramEnd"/>
            <w:r w:rsidR="00E43492">
              <w:t xml:space="preserve"> Governing Board packet.  She shared the team continues to </w:t>
            </w:r>
            <w:r w:rsidR="001F5C2B">
              <w:t xml:space="preserve">monitor </w:t>
            </w:r>
            <w:r w:rsidR="00E43492">
              <w:t xml:space="preserve">COVID </w:t>
            </w:r>
            <w:r w:rsidR="001F5C2B">
              <w:t xml:space="preserve">and </w:t>
            </w:r>
            <w:r w:rsidR="0048473D">
              <w:t>noted</w:t>
            </w:r>
            <w:r w:rsidR="00E43492">
              <w:t xml:space="preserve"> the</w:t>
            </w:r>
            <w:r w:rsidR="001F5C2B">
              <w:t>y</w:t>
            </w:r>
            <w:r w:rsidR="00E43492">
              <w:t xml:space="preserve"> have </w:t>
            </w:r>
            <w:r w:rsidR="001F5C2B">
              <w:t>recently seen an</w:t>
            </w:r>
            <w:r w:rsidR="00E43492">
              <w:t xml:space="preserve"> uptick</w:t>
            </w:r>
            <w:r w:rsidR="001F5C2B">
              <w:t xml:space="preserve"> in positivity</w:t>
            </w:r>
            <w:r w:rsidR="00336138">
              <w:t xml:space="preserve"> rates</w:t>
            </w:r>
            <w:r w:rsidR="001F5C2B">
              <w:t>,</w:t>
            </w:r>
            <w:r w:rsidR="00E43492">
              <w:t xml:space="preserve"> but not an increase in </w:t>
            </w:r>
            <w:r w:rsidR="00336138">
              <w:t xml:space="preserve">hospital </w:t>
            </w:r>
            <w:r w:rsidR="00E43492">
              <w:t xml:space="preserve">admissions.  </w:t>
            </w:r>
            <w:r w:rsidR="001F5C2B">
              <w:t xml:space="preserve">Ms. Hermes </w:t>
            </w:r>
            <w:r w:rsidR="0048473D">
              <w:t>shared</w:t>
            </w:r>
            <w:r w:rsidR="001F5C2B">
              <w:t xml:space="preserve"> the lab is working on</w:t>
            </w:r>
            <w:r w:rsidR="00336138">
              <w:t xml:space="preserve"> an increase seen in</w:t>
            </w:r>
            <w:r w:rsidR="001F5C2B">
              <w:t xml:space="preserve"> </w:t>
            </w:r>
            <w:r w:rsidR="004925FC">
              <w:t>blood draw contaminations</w:t>
            </w:r>
            <w:r w:rsidR="001F5C2B">
              <w:t xml:space="preserve">, </w:t>
            </w:r>
            <w:r w:rsidR="0048473D">
              <w:t>and stated</w:t>
            </w:r>
            <w:r w:rsidR="001F5C2B">
              <w:t xml:space="preserve"> they have not seen any </w:t>
            </w:r>
            <w:r w:rsidR="0048473D">
              <w:t>trending,</w:t>
            </w:r>
            <w:r w:rsidR="001F5C2B">
              <w:t xml:space="preserve"> but they are piloting a device and monitoring whether the contaminations are related to that.  She stated there has been a nationwide shortage of blood culture bottles.  Finally, Ms. Hermes shared there has been an </w:t>
            </w:r>
            <w:r w:rsidR="001F5C2B">
              <w:lastRenderedPageBreak/>
              <w:t xml:space="preserve">outbreak in avian flu in dairy cows, but thus far it has not been linked to human transmissions.  </w:t>
            </w:r>
          </w:p>
          <w:p w14:paraId="513CAE16" w14:textId="77777777" w:rsidR="004925FC" w:rsidRPr="009636D2" w:rsidRDefault="004925FC" w:rsidP="004F2F43">
            <w:pPr>
              <w:spacing w:before="0" w:after="0"/>
            </w:pPr>
          </w:p>
          <w:p w14:paraId="1CFE3C20" w14:textId="05325244" w:rsidR="003C5BE9" w:rsidRPr="009636D2" w:rsidRDefault="003C5BE9" w:rsidP="004F2F43">
            <w:pPr>
              <w:pStyle w:val="ListParagraph"/>
              <w:numPr>
                <w:ilvl w:val="0"/>
                <w:numId w:val="16"/>
              </w:numPr>
              <w:spacing w:before="0" w:after="0"/>
              <w:ind w:left="720"/>
            </w:pPr>
            <w:r w:rsidRPr="009636D2">
              <w:t>Root Cause Analysis (RCA), Tonsillectomy</w:t>
            </w:r>
            <w:r w:rsidR="00762458" w:rsidRPr="009636D2">
              <w:t xml:space="preserve"> Bleed</w:t>
            </w:r>
            <w:r w:rsidRPr="009636D2">
              <w:t xml:space="preserve"> </w:t>
            </w:r>
          </w:p>
          <w:p w14:paraId="7A2042CA" w14:textId="77777777" w:rsidR="002477B1" w:rsidRDefault="002477B1" w:rsidP="004F2F43">
            <w:pPr>
              <w:spacing w:before="0" w:after="0"/>
            </w:pPr>
          </w:p>
          <w:p w14:paraId="5AF93684" w14:textId="19144BAB" w:rsidR="009636D2" w:rsidRDefault="002477B1" w:rsidP="002477B1">
            <w:pPr>
              <w:spacing w:before="0" w:after="0"/>
              <w:ind w:left="720"/>
            </w:pPr>
            <w:r>
              <w:t xml:space="preserve">Ms. Hermes shared a brief overview of the recent Root Cause Analysis (RCA) </w:t>
            </w:r>
            <w:r w:rsidR="00AE4D6D">
              <w:t xml:space="preserve">stemming from </w:t>
            </w:r>
            <w:proofErr w:type="gramStart"/>
            <w:r w:rsidR="00AE4D6D">
              <w:t xml:space="preserve">a </w:t>
            </w:r>
            <w:r>
              <w:t xml:space="preserve"> tonsillectomy</w:t>
            </w:r>
            <w:proofErr w:type="gramEnd"/>
            <w:r>
              <w:t xml:space="preserve"> </w:t>
            </w:r>
            <w:r w:rsidR="00AE4D6D">
              <w:t xml:space="preserve">procedure that was done and subsequent </w:t>
            </w:r>
            <w:r>
              <w:t>bleed</w:t>
            </w:r>
            <w:r w:rsidR="00AE4D6D">
              <w:t>ing by the patient</w:t>
            </w:r>
            <w:r>
              <w:t xml:space="preserve">.  She noted staff </w:t>
            </w:r>
            <w:r w:rsidR="00AE4D6D">
              <w:t xml:space="preserve">reacted </w:t>
            </w:r>
            <w:r>
              <w:t xml:space="preserve">immediately and there was no harm to the patient.  However, in talking with </w:t>
            </w:r>
            <w:r w:rsidR="00AE4D6D">
              <w:t>the surgical services</w:t>
            </w:r>
            <w:r>
              <w:t xml:space="preserve"> manager, </w:t>
            </w:r>
            <w:r w:rsidR="00C06AC9">
              <w:t xml:space="preserve">it was identified there was some confusion </w:t>
            </w:r>
            <w:r w:rsidR="00AE4D6D">
              <w:t xml:space="preserve">by </w:t>
            </w:r>
            <w:r w:rsidR="00C06AC9">
              <w:t>staff on whether the patient should swallow or spit</w:t>
            </w:r>
            <w:r w:rsidR="00AE4D6D">
              <w:t xml:space="preserve"> the blood</w:t>
            </w:r>
            <w:r w:rsidR="00C06AC9">
              <w:t>, and a red popsicle was inadvertently given to the patient</w:t>
            </w:r>
            <w:r w:rsidR="0048473D">
              <w:t xml:space="preserve"> (which should not have been due to close resemblance in color</w:t>
            </w:r>
            <w:r w:rsidR="00AE4D6D">
              <w:t xml:space="preserve"> to </w:t>
            </w:r>
            <w:r w:rsidR="0048473D">
              <w:t>blood)</w:t>
            </w:r>
            <w:r w:rsidR="00C06AC9">
              <w:t xml:space="preserve">.  Ms. Hermes shared the team is working with Dr. Lyons to review policy </w:t>
            </w:r>
            <w:r w:rsidR="00AE4D6D">
              <w:t>so that there isn’t confusion in the future</w:t>
            </w:r>
            <w:r w:rsidR="00C06AC9">
              <w:t xml:space="preserve">.  </w:t>
            </w:r>
          </w:p>
          <w:p w14:paraId="4A9D26AD" w14:textId="77777777" w:rsidR="004925FC" w:rsidRPr="004F2F43" w:rsidRDefault="004925FC" w:rsidP="004F2F43">
            <w:pPr>
              <w:spacing w:before="0" w:after="0"/>
            </w:pPr>
          </w:p>
          <w:p w14:paraId="1BAF57A0" w14:textId="1C78CEDE" w:rsidR="009636D2" w:rsidRDefault="005A19FB" w:rsidP="004F2F43">
            <w:pPr>
              <w:spacing w:before="0" w:after="0"/>
              <w:rPr>
                <w:b/>
                <w:bCs/>
              </w:rPr>
            </w:pPr>
            <w:r>
              <w:rPr>
                <w:b/>
                <w:bCs/>
              </w:rPr>
              <w:t>APPROVAL OF CONSENT AGENDA</w:t>
            </w:r>
            <w:r w:rsidR="004F2F43">
              <w:rPr>
                <w:b/>
                <w:bCs/>
              </w:rPr>
              <w:t xml:space="preserve"> </w:t>
            </w:r>
          </w:p>
          <w:p w14:paraId="06D0B6A8" w14:textId="77777777" w:rsidR="004B613D" w:rsidRDefault="004B613D" w:rsidP="004F2F43">
            <w:pPr>
              <w:spacing w:before="0" w:after="0"/>
              <w:rPr>
                <w:b/>
                <w:bCs/>
              </w:rPr>
            </w:pPr>
          </w:p>
          <w:p w14:paraId="31ACB86E" w14:textId="55CB7EEE" w:rsidR="00AE4D6D" w:rsidRPr="00C306BF" w:rsidRDefault="00AE4D6D" w:rsidP="004F2F43">
            <w:pPr>
              <w:spacing w:before="0" w:after="0"/>
            </w:pPr>
            <w:r w:rsidRPr="00C306BF">
              <w:t xml:space="preserve">Ms. Hermes shared the suggested revisions to the medical staff bylaws </w:t>
            </w:r>
            <w:r>
              <w:t xml:space="preserve">which were included within the packet.  </w:t>
            </w:r>
          </w:p>
          <w:p w14:paraId="157D292E" w14:textId="77777777" w:rsidR="00AE4D6D" w:rsidRDefault="00AE4D6D" w:rsidP="004F2F43">
            <w:pPr>
              <w:spacing w:before="0" w:after="0"/>
              <w:rPr>
                <w:b/>
                <w:bCs/>
              </w:rPr>
            </w:pPr>
          </w:p>
          <w:p w14:paraId="1CB9B557" w14:textId="473E5965" w:rsidR="004925FC" w:rsidRPr="002477B1" w:rsidRDefault="002477B1" w:rsidP="004F2F43">
            <w:pPr>
              <w:spacing w:before="0" w:after="0"/>
              <w:rPr>
                <w:b/>
                <w:bCs/>
                <w:i/>
                <w:iCs/>
              </w:rPr>
            </w:pPr>
            <w:r>
              <w:rPr>
                <w:b/>
                <w:bCs/>
                <w:i/>
                <w:iCs/>
              </w:rPr>
              <w:t xml:space="preserve">Action: Mr. Peotter made a motion to approve the Consent Agenda.  Ms. Vanderbilt seconded the motion.  Motion carried.  </w:t>
            </w:r>
          </w:p>
          <w:p w14:paraId="7D9F06FB" w14:textId="77777777" w:rsidR="004925FC" w:rsidRDefault="004925FC" w:rsidP="004F2F43">
            <w:pPr>
              <w:spacing w:before="0" w:after="0"/>
              <w:rPr>
                <w:b/>
                <w:bCs/>
              </w:rPr>
            </w:pPr>
          </w:p>
          <w:p w14:paraId="667F8384" w14:textId="77777777" w:rsidR="004B613D" w:rsidRDefault="004B613D" w:rsidP="004F2F43">
            <w:pPr>
              <w:pStyle w:val="ListParagraph"/>
              <w:numPr>
                <w:ilvl w:val="0"/>
                <w:numId w:val="16"/>
              </w:numPr>
              <w:spacing w:before="0" w:after="0"/>
              <w:ind w:left="720"/>
            </w:pPr>
            <w:r w:rsidRPr="004B613D">
              <w:t xml:space="preserve">Medical Staff By-Law Updates </w:t>
            </w:r>
          </w:p>
          <w:p w14:paraId="2D49E12C" w14:textId="77777777" w:rsidR="00084637" w:rsidRDefault="00084637" w:rsidP="00084637">
            <w:pPr>
              <w:pStyle w:val="ListParagraph"/>
              <w:spacing w:before="0" w:after="0"/>
            </w:pPr>
          </w:p>
          <w:p w14:paraId="2DAE23C0" w14:textId="1FA535C3" w:rsidR="009D52F7" w:rsidRPr="009D52F7" w:rsidRDefault="009D52F7" w:rsidP="009D52F7">
            <w:pPr>
              <w:spacing w:before="0" w:after="0"/>
              <w:rPr>
                <w:b/>
                <w:bCs/>
                <w:i/>
                <w:iCs/>
              </w:rPr>
            </w:pPr>
            <w:r w:rsidRPr="009D52F7">
              <w:rPr>
                <w:b/>
                <w:bCs/>
                <w:i/>
                <w:iCs/>
              </w:rPr>
              <w:t>Action:</w:t>
            </w:r>
            <w:r>
              <w:rPr>
                <w:b/>
                <w:bCs/>
                <w:i/>
                <w:iCs/>
              </w:rPr>
              <w:t xml:space="preserve"> </w:t>
            </w:r>
            <w:r w:rsidR="002477B1">
              <w:rPr>
                <w:b/>
                <w:bCs/>
                <w:i/>
                <w:iCs/>
              </w:rPr>
              <w:t xml:space="preserve">Mr. Krentz made a motion to approve Medical Staff By-Law Updates.  Mr. Rusch seconded the motion.  Motion carried.  </w:t>
            </w:r>
            <w:r>
              <w:rPr>
                <w:b/>
                <w:bCs/>
                <w:i/>
                <w:iCs/>
              </w:rPr>
              <w:t xml:space="preserve"> </w:t>
            </w:r>
            <w:r w:rsidRPr="009D52F7">
              <w:rPr>
                <w:b/>
                <w:bCs/>
                <w:i/>
                <w:iCs/>
              </w:rPr>
              <w:t xml:space="preserve"> </w:t>
            </w:r>
          </w:p>
        </w:tc>
        <w:tc>
          <w:tcPr>
            <w:tcW w:w="1530" w:type="dxa"/>
          </w:tcPr>
          <w:p w14:paraId="0C9E37A6" w14:textId="77777777" w:rsidR="00256E40" w:rsidRPr="00F777AC" w:rsidRDefault="00256E40" w:rsidP="00F777AC">
            <w:pPr>
              <w:spacing w:before="0" w:after="0"/>
            </w:pPr>
          </w:p>
        </w:tc>
      </w:tr>
      <w:tr w:rsidR="00256E40" w14:paraId="371D740D" w14:textId="77777777" w:rsidTr="00527EEF">
        <w:tc>
          <w:tcPr>
            <w:tcW w:w="540" w:type="dxa"/>
          </w:tcPr>
          <w:p w14:paraId="23A10BD8" w14:textId="77777777" w:rsidR="00256E40" w:rsidRPr="00F777AC" w:rsidRDefault="00256E40" w:rsidP="004F2F43">
            <w:pPr>
              <w:spacing w:before="0" w:after="0"/>
            </w:pPr>
          </w:p>
        </w:tc>
        <w:tc>
          <w:tcPr>
            <w:tcW w:w="900" w:type="dxa"/>
          </w:tcPr>
          <w:p w14:paraId="7450125E" w14:textId="77777777" w:rsidR="00256E40" w:rsidRPr="006169D6" w:rsidRDefault="00256E40" w:rsidP="00256E40">
            <w:pPr>
              <w:pStyle w:val="ListParagraph"/>
              <w:spacing w:before="0" w:after="0"/>
              <w:ind w:left="360"/>
            </w:pPr>
          </w:p>
        </w:tc>
        <w:tc>
          <w:tcPr>
            <w:tcW w:w="7651" w:type="dxa"/>
          </w:tcPr>
          <w:p w14:paraId="3EDD8321" w14:textId="77777777" w:rsidR="00256E40" w:rsidRPr="006169D6" w:rsidRDefault="00256E40" w:rsidP="00F777AC">
            <w:pPr>
              <w:spacing w:before="0" w:after="0"/>
            </w:pPr>
          </w:p>
        </w:tc>
        <w:tc>
          <w:tcPr>
            <w:tcW w:w="1530" w:type="dxa"/>
          </w:tcPr>
          <w:p w14:paraId="52FC60E1" w14:textId="77777777" w:rsidR="00256E40" w:rsidRPr="00F777AC" w:rsidRDefault="00256E40" w:rsidP="00F777AC">
            <w:pPr>
              <w:spacing w:before="0" w:after="0"/>
            </w:pPr>
          </w:p>
        </w:tc>
      </w:tr>
      <w:tr w:rsidR="00C7167B" w14:paraId="36B77F55" w14:textId="77777777" w:rsidTr="00527EEF">
        <w:tc>
          <w:tcPr>
            <w:tcW w:w="540" w:type="dxa"/>
          </w:tcPr>
          <w:p w14:paraId="2C024A13" w14:textId="77777777" w:rsidR="00C7167B" w:rsidRPr="00F777AC" w:rsidRDefault="00C7167B" w:rsidP="004F2F43">
            <w:pPr>
              <w:spacing w:before="0" w:after="0"/>
            </w:pPr>
          </w:p>
        </w:tc>
        <w:tc>
          <w:tcPr>
            <w:tcW w:w="900" w:type="dxa"/>
          </w:tcPr>
          <w:p w14:paraId="6EE09351" w14:textId="77777777" w:rsidR="00C7167B" w:rsidRPr="006169D6" w:rsidRDefault="00C7167B" w:rsidP="00256E40">
            <w:pPr>
              <w:pStyle w:val="ListParagraph"/>
              <w:spacing w:before="0" w:after="0"/>
              <w:ind w:left="360"/>
            </w:pPr>
          </w:p>
        </w:tc>
        <w:tc>
          <w:tcPr>
            <w:tcW w:w="7651" w:type="dxa"/>
          </w:tcPr>
          <w:p w14:paraId="599A41A6" w14:textId="69E43A90" w:rsidR="00C7167B" w:rsidRPr="006169D6" w:rsidRDefault="00C7167B" w:rsidP="004F2F43">
            <w:pPr>
              <w:pStyle w:val="ListParagraph"/>
              <w:numPr>
                <w:ilvl w:val="0"/>
                <w:numId w:val="14"/>
              </w:numPr>
              <w:spacing w:before="0" w:after="0"/>
              <w:ind w:left="360"/>
            </w:pPr>
            <w:r w:rsidRPr="006169D6">
              <w:t xml:space="preserve">Foundation/Marketing/PR/Business Development Director Summary Report (Laura Mays) </w:t>
            </w:r>
          </w:p>
          <w:p w14:paraId="0DD567A2" w14:textId="77777777" w:rsidR="00C7167B" w:rsidRDefault="00C7167B" w:rsidP="00C7167B">
            <w:pPr>
              <w:pStyle w:val="ListParagraph"/>
              <w:numPr>
                <w:ilvl w:val="0"/>
                <w:numId w:val="17"/>
              </w:numPr>
              <w:spacing w:before="0" w:after="0"/>
              <w:ind w:left="720"/>
            </w:pPr>
            <w:r>
              <w:t>Events</w:t>
            </w:r>
          </w:p>
          <w:p w14:paraId="6EC1EB06" w14:textId="77777777" w:rsidR="006B18F1" w:rsidRDefault="006B18F1" w:rsidP="00B96EA9">
            <w:pPr>
              <w:pStyle w:val="ListParagraph"/>
              <w:spacing w:before="0" w:after="0"/>
            </w:pPr>
          </w:p>
          <w:p w14:paraId="58F39385" w14:textId="08947DB2" w:rsidR="00B96EA9" w:rsidRDefault="006B18F1" w:rsidP="00B96EA9">
            <w:pPr>
              <w:pStyle w:val="ListParagraph"/>
              <w:spacing w:before="0" w:after="0"/>
            </w:pPr>
            <w:r>
              <w:t xml:space="preserve">Ms. Mays reminded Board members of the upcoming Swinging for Health golf outing this Monday, and </w:t>
            </w:r>
            <w:r w:rsidR="009A4963">
              <w:t>noted</w:t>
            </w:r>
            <w:r w:rsidR="0048473D">
              <w:t xml:space="preserve"> </w:t>
            </w:r>
            <w:r>
              <w:t>this fundraiser has been</w:t>
            </w:r>
            <w:r w:rsidR="0048473D">
              <w:t xml:space="preserve"> running for </w:t>
            </w:r>
            <w:r>
              <w:t>20 years.  She shared we h</w:t>
            </w:r>
            <w:r w:rsidR="00B96EA9">
              <w:t>ave 129 golfers</w:t>
            </w:r>
            <w:r>
              <w:t xml:space="preserve"> this year and she a</w:t>
            </w:r>
            <w:r w:rsidR="00B96EA9">
              <w:t>nticipate</w:t>
            </w:r>
            <w:r>
              <w:t>s</w:t>
            </w:r>
            <w:r w:rsidR="00B96EA9">
              <w:t xml:space="preserve"> gross </w:t>
            </w:r>
            <w:r>
              <w:t xml:space="preserve">funds </w:t>
            </w:r>
            <w:r w:rsidR="004554CA">
              <w:t xml:space="preserve">raised </w:t>
            </w:r>
            <w:r>
              <w:t xml:space="preserve">to be approximately </w:t>
            </w:r>
            <w:r w:rsidR="00B96EA9">
              <w:t xml:space="preserve">$70,000 </w:t>
            </w:r>
            <w:r>
              <w:t>(</w:t>
            </w:r>
            <w:r w:rsidR="00B96EA9">
              <w:t>after expenses $52</w:t>
            </w:r>
            <w:r>
              <w:t>,000 to $</w:t>
            </w:r>
            <w:r w:rsidR="00B96EA9">
              <w:t>55</w:t>
            </w:r>
            <w:r>
              <w:t>,000</w:t>
            </w:r>
            <w:r w:rsidR="004554CA">
              <w:t>)</w:t>
            </w:r>
            <w:r>
              <w:t xml:space="preserve">.  Ms. Mays shared we have </w:t>
            </w:r>
            <w:r w:rsidR="00B96EA9">
              <w:t>50+ card players</w:t>
            </w:r>
            <w:r>
              <w:t xml:space="preserve"> and noted the online auction will close at 5:00 p.m. on Monday.  Finally, Ms. Mays shared her team is working on securing sponsorships for the </w:t>
            </w:r>
            <w:r w:rsidR="004554CA">
              <w:t xml:space="preserve">2025 </w:t>
            </w:r>
            <w:r>
              <w:t>calendar raffle.</w:t>
            </w:r>
            <w:r w:rsidR="00007BBE">
              <w:t xml:space="preserve">    </w:t>
            </w:r>
          </w:p>
          <w:p w14:paraId="5C81BEEE" w14:textId="77777777" w:rsidR="00B96EA9" w:rsidRDefault="00B96EA9" w:rsidP="00B96EA9">
            <w:pPr>
              <w:pStyle w:val="ListParagraph"/>
              <w:spacing w:before="0" w:after="0"/>
            </w:pPr>
          </w:p>
          <w:p w14:paraId="2378BC80" w14:textId="3E72655D" w:rsidR="00C7167B" w:rsidRDefault="00C7167B" w:rsidP="00C7167B">
            <w:pPr>
              <w:pStyle w:val="ListParagraph"/>
              <w:numPr>
                <w:ilvl w:val="0"/>
                <w:numId w:val="17"/>
              </w:numPr>
              <w:spacing w:before="0" w:after="0"/>
              <w:ind w:left="720"/>
            </w:pPr>
            <w:r w:rsidRPr="006169D6">
              <w:t>PR/Marketing Report</w:t>
            </w:r>
          </w:p>
          <w:p w14:paraId="4C15BACC" w14:textId="77777777" w:rsidR="006B18F1" w:rsidRDefault="006B18F1" w:rsidP="00736277">
            <w:pPr>
              <w:spacing w:before="0" w:after="0"/>
            </w:pPr>
          </w:p>
          <w:p w14:paraId="23993CAD" w14:textId="4DC33A4F" w:rsidR="00736277" w:rsidRDefault="006B18F1" w:rsidP="006B18F1">
            <w:pPr>
              <w:spacing w:before="0" w:after="0"/>
              <w:ind w:left="720"/>
            </w:pPr>
            <w:r>
              <w:lastRenderedPageBreak/>
              <w:t>Ms. Mays shared Mr. Peotter and Mr. DeGroot will be recording a PR/Marketing video.  She noted her team is preparing for direct mail pieces to be sent for Cottage Grove Urgent Care</w:t>
            </w:r>
            <w:r w:rsidR="004554CA">
              <w:t>.  The team is</w:t>
            </w:r>
            <w:r>
              <w:t xml:space="preserve"> planning a ribbon cutting and open house</w:t>
            </w:r>
            <w:r w:rsidR="004554CA">
              <w:t xml:space="preserve"> for the facility</w:t>
            </w:r>
            <w:r>
              <w:t>, and the community is getting excited</w:t>
            </w:r>
            <w:r w:rsidR="004554CA">
              <w:t xml:space="preserve"> about the opening from what Ms. Mays has heard through the Chamber and other groups in the community</w:t>
            </w:r>
            <w:r>
              <w:t xml:space="preserve">.  </w:t>
            </w:r>
          </w:p>
          <w:p w14:paraId="081B11C0" w14:textId="77777777" w:rsidR="006B18F1" w:rsidRPr="00736277" w:rsidRDefault="006B18F1" w:rsidP="006B18F1">
            <w:pPr>
              <w:spacing w:before="0" w:after="0"/>
              <w:ind w:left="720"/>
            </w:pPr>
          </w:p>
          <w:p w14:paraId="2B1047FA" w14:textId="77777777" w:rsidR="00C7167B" w:rsidRDefault="00C7167B" w:rsidP="00C7167B">
            <w:pPr>
              <w:pStyle w:val="ListParagraph"/>
              <w:numPr>
                <w:ilvl w:val="0"/>
                <w:numId w:val="17"/>
              </w:numPr>
              <w:spacing w:before="0" w:after="0"/>
              <w:ind w:left="720"/>
            </w:pPr>
            <w:r w:rsidRPr="00C7167B">
              <w:t xml:space="preserve">Foundation Dashboard </w:t>
            </w:r>
          </w:p>
          <w:p w14:paraId="4ECFCFB9" w14:textId="77777777" w:rsidR="006B18F1" w:rsidRDefault="006B18F1" w:rsidP="006B18F1">
            <w:pPr>
              <w:spacing w:before="0" w:after="0"/>
            </w:pPr>
          </w:p>
          <w:p w14:paraId="38807127" w14:textId="0C90529D" w:rsidR="006B18F1" w:rsidRPr="006B18F1" w:rsidRDefault="006B18F1" w:rsidP="006B18F1">
            <w:pPr>
              <w:spacing w:before="0" w:after="0"/>
              <w:ind w:left="720"/>
            </w:pPr>
            <w:r>
              <w:t>Ms. Mays shared the Foundation met 100% of their goal</w:t>
            </w:r>
            <w:r w:rsidR="00456FC8">
              <w:t>s</w:t>
            </w:r>
            <w:r>
              <w:t xml:space="preserve"> for Foundation Board, Governing Board, managers, and administration</w:t>
            </w:r>
            <w:r w:rsidR="004554CA">
              <w:t xml:space="preserve"> giving in FY2024</w:t>
            </w:r>
            <w:r>
              <w:t xml:space="preserve">.    </w:t>
            </w:r>
          </w:p>
        </w:tc>
        <w:tc>
          <w:tcPr>
            <w:tcW w:w="1530" w:type="dxa"/>
          </w:tcPr>
          <w:p w14:paraId="3281C035" w14:textId="77777777" w:rsidR="00C7167B" w:rsidRPr="00F777AC" w:rsidRDefault="00C7167B" w:rsidP="00F777AC">
            <w:pPr>
              <w:spacing w:before="0" w:after="0"/>
            </w:pPr>
          </w:p>
        </w:tc>
      </w:tr>
      <w:tr w:rsidR="00C7167B" w14:paraId="2CC75668" w14:textId="77777777" w:rsidTr="00527EEF">
        <w:tc>
          <w:tcPr>
            <w:tcW w:w="540" w:type="dxa"/>
          </w:tcPr>
          <w:p w14:paraId="31E6D659" w14:textId="77777777" w:rsidR="00C7167B" w:rsidRPr="00F777AC" w:rsidRDefault="00C7167B" w:rsidP="004F2F43">
            <w:pPr>
              <w:spacing w:before="0" w:after="0"/>
            </w:pPr>
          </w:p>
        </w:tc>
        <w:tc>
          <w:tcPr>
            <w:tcW w:w="900" w:type="dxa"/>
          </w:tcPr>
          <w:p w14:paraId="7FB9DDFC" w14:textId="77777777" w:rsidR="00C7167B" w:rsidRPr="006169D6" w:rsidRDefault="00C7167B" w:rsidP="00256E40">
            <w:pPr>
              <w:pStyle w:val="ListParagraph"/>
              <w:spacing w:before="0" w:after="0"/>
              <w:ind w:left="360"/>
            </w:pPr>
          </w:p>
        </w:tc>
        <w:tc>
          <w:tcPr>
            <w:tcW w:w="7651" w:type="dxa"/>
          </w:tcPr>
          <w:p w14:paraId="1885FB98" w14:textId="77777777" w:rsidR="00C7167B" w:rsidRPr="006169D6" w:rsidRDefault="00C7167B" w:rsidP="00F777AC">
            <w:pPr>
              <w:spacing w:before="0" w:after="0"/>
            </w:pPr>
          </w:p>
        </w:tc>
        <w:tc>
          <w:tcPr>
            <w:tcW w:w="1530" w:type="dxa"/>
          </w:tcPr>
          <w:p w14:paraId="6711B12F" w14:textId="77777777" w:rsidR="00C7167B" w:rsidRPr="00F777AC" w:rsidRDefault="00C7167B" w:rsidP="00F777AC">
            <w:pPr>
              <w:spacing w:before="0" w:after="0"/>
            </w:pPr>
          </w:p>
        </w:tc>
      </w:tr>
      <w:tr w:rsidR="00256E40" w14:paraId="361F1903" w14:textId="77777777" w:rsidTr="00527EEF">
        <w:tc>
          <w:tcPr>
            <w:tcW w:w="540" w:type="dxa"/>
          </w:tcPr>
          <w:p w14:paraId="107C416B" w14:textId="77777777" w:rsidR="00256E40" w:rsidRPr="00F777AC" w:rsidRDefault="00256E40" w:rsidP="004F2F43">
            <w:pPr>
              <w:spacing w:before="0" w:after="0"/>
            </w:pPr>
          </w:p>
        </w:tc>
        <w:tc>
          <w:tcPr>
            <w:tcW w:w="900" w:type="dxa"/>
          </w:tcPr>
          <w:p w14:paraId="09E655E7" w14:textId="77777777" w:rsidR="00256E40" w:rsidRPr="006169D6" w:rsidRDefault="00256E40" w:rsidP="00256E40">
            <w:pPr>
              <w:pStyle w:val="ListParagraph"/>
              <w:spacing w:before="0" w:after="0"/>
              <w:ind w:left="360"/>
            </w:pPr>
          </w:p>
        </w:tc>
        <w:tc>
          <w:tcPr>
            <w:tcW w:w="7651" w:type="dxa"/>
          </w:tcPr>
          <w:p w14:paraId="3D60D2DC" w14:textId="77777777" w:rsidR="00256E40" w:rsidRPr="006169D6" w:rsidRDefault="00256E40" w:rsidP="004F2F43">
            <w:pPr>
              <w:pStyle w:val="ListParagraph"/>
              <w:numPr>
                <w:ilvl w:val="0"/>
                <w:numId w:val="14"/>
              </w:numPr>
              <w:spacing w:before="0" w:after="0"/>
              <w:ind w:left="360"/>
            </w:pPr>
            <w:r w:rsidRPr="006169D6">
              <w:t xml:space="preserve">VP, HR, Campus Planning, Operational Support Services Summary Report (Chris Schmitz) </w:t>
            </w:r>
          </w:p>
          <w:p w14:paraId="46860AFA" w14:textId="77777777" w:rsidR="00256E40" w:rsidRDefault="00256E40" w:rsidP="00256E40">
            <w:pPr>
              <w:pStyle w:val="ListParagraph"/>
              <w:numPr>
                <w:ilvl w:val="0"/>
                <w:numId w:val="22"/>
              </w:numPr>
              <w:spacing w:before="0" w:after="0"/>
            </w:pPr>
            <w:r w:rsidRPr="006169D6">
              <w:t>Facilities Updates</w:t>
            </w:r>
          </w:p>
          <w:p w14:paraId="00F668A6" w14:textId="77777777" w:rsidR="00437BE7" w:rsidRDefault="00437BE7" w:rsidP="000145A4">
            <w:pPr>
              <w:pStyle w:val="ListParagraph"/>
              <w:spacing w:before="0" w:after="0"/>
            </w:pPr>
          </w:p>
          <w:p w14:paraId="39C1377E" w14:textId="77777777" w:rsidR="00437BE7" w:rsidRDefault="00437BE7" w:rsidP="000145A4">
            <w:pPr>
              <w:pStyle w:val="ListParagraph"/>
              <w:spacing w:before="0" w:after="0"/>
            </w:pPr>
            <w:r>
              <w:t>Mr. Schmitz shared various facilities updates:</w:t>
            </w:r>
          </w:p>
          <w:p w14:paraId="097C1EBE" w14:textId="77777777" w:rsidR="00437BE7" w:rsidRDefault="000145A4" w:rsidP="00437BE7">
            <w:pPr>
              <w:pStyle w:val="ListParagraph"/>
              <w:numPr>
                <w:ilvl w:val="0"/>
                <w:numId w:val="38"/>
              </w:numPr>
              <w:spacing w:before="0" w:after="0"/>
              <w:ind w:left="1080"/>
            </w:pPr>
            <w:r>
              <w:t>Love</w:t>
            </w:r>
            <w:r w:rsidR="00437BE7">
              <w:t xml:space="preserve"> </w:t>
            </w:r>
            <w:r>
              <w:t>Light</w:t>
            </w:r>
            <w:r w:rsidR="00437BE7">
              <w:t>s</w:t>
            </w:r>
            <w:r>
              <w:t xml:space="preserve"> </w:t>
            </w:r>
            <w:r w:rsidR="00437BE7">
              <w:t xml:space="preserve">ceremony will take place </w:t>
            </w:r>
            <w:r>
              <w:t>on December 5</w:t>
            </w:r>
            <w:r w:rsidRPr="000145A4">
              <w:rPr>
                <w:vertAlign w:val="superscript"/>
              </w:rPr>
              <w:t>th</w:t>
            </w:r>
          </w:p>
          <w:p w14:paraId="1C038D7F" w14:textId="77777777" w:rsidR="00437BE7" w:rsidRDefault="00437BE7" w:rsidP="00437BE7">
            <w:pPr>
              <w:pStyle w:val="ListParagraph"/>
              <w:numPr>
                <w:ilvl w:val="0"/>
                <w:numId w:val="38"/>
              </w:numPr>
              <w:spacing w:before="0" w:after="0"/>
              <w:ind w:left="1080"/>
            </w:pPr>
            <w:r>
              <w:t>Par</w:t>
            </w:r>
            <w:r w:rsidR="000145A4">
              <w:t>king lot</w:t>
            </w:r>
            <w:r>
              <w:t xml:space="preserve"> will provide 80 additional stalls </w:t>
            </w:r>
          </w:p>
          <w:p w14:paraId="021DEC7A" w14:textId="4F531A90" w:rsidR="00437BE7" w:rsidRDefault="00437BE7" w:rsidP="00437BE7">
            <w:pPr>
              <w:pStyle w:val="ListParagraph"/>
              <w:numPr>
                <w:ilvl w:val="0"/>
                <w:numId w:val="38"/>
              </w:numPr>
              <w:spacing w:before="0" w:after="0"/>
              <w:ind w:left="1080"/>
            </w:pPr>
            <w:r>
              <w:t xml:space="preserve">Tricor </w:t>
            </w:r>
            <w:r w:rsidR="004554CA">
              <w:t xml:space="preserve">building </w:t>
            </w:r>
            <w:r>
              <w:t xml:space="preserve">closing was pushed back but is expected to be finalized before the end of September.  </w:t>
            </w:r>
          </w:p>
          <w:p w14:paraId="69D14ADE" w14:textId="6C8795A2" w:rsidR="00437BE7" w:rsidRDefault="000145A4" w:rsidP="00437BE7">
            <w:pPr>
              <w:pStyle w:val="ListParagraph"/>
              <w:numPr>
                <w:ilvl w:val="0"/>
                <w:numId w:val="38"/>
              </w:numPr>
              <w:spacing w:before="0" w:after="0"/>
              <w:ind w:left="1080"/>
            </w:pPr>
            <w:r>
              <w:t xml:space="preserve">Some of the provisions </w:t>
            </w:r>
            <w:r w:rsidR="00437BE7">
              <w:t xml:space="preserve">are not agreeable in the draft solar panel contract.  </w:t>
            </w:r>
          </w:p>
          <w:p w14:paraId="1929D301" w14:textId="776E9EDC" w:rsidR="000145A4" w:rsidRDefault="000145A4" w:rsidP="000145A4">
            <w:pPr>
              <w:pStyle w:val="ListParagraph"/>
              <w:spacing w:before="0" w:after="0"/>
            </w:pPr>
            <w:r>
              <w:t xml:space="preserve">  </w:t>
            </w:r>
          </w:p>
          <w:p w14:paraId="6844A056" w14:textId="77777777" w:rsidR="00256E40" w:rsidRDefault="00256E40" w:rsidP="00F777AC">
            <w:pPr>
              <w:pStyle w:val="ListParagraph"/>
              <w:numPr>
                <w:ilvl w:val="0"/>
                <w:numId w:val="22"/>
              </w:numPr>
              <w:spacing w:before="0" w:after="0"/>
            </w:pPr>
            <w:r>
              <w:t xml:space="preserve">Recruitment and </w:t>
            </w:r>
            <w:r w:rsidRPr="006169D6">
              <w:t xml:space="preserve">Staffing Updates </w:t>
            </w:r>
          </w:p>
          <w:p w14:paraId="4E4F5410" w14:textId="77777777" w:rsidR="00437BE7" w:rsidRDefault="00437BE7" w:rsidP="00CF553C">
            <w:pPr>
              <w:pStyle w:val="ListParagraph"/>
              <w:spacing w:before="0" w:after="0"/>
            </w:pPr>
          </w:p>
          <w:p w14:paraId="656E40CF" w14:textId="659DC284" w:rsidR="00CF553C" w:rsidRDefault="00437BE7" w:rsidP="00CF553C">
            <w:pPr>
              <w:pStyle w:val="ListParagraph"/>
              <w:spacing w:before="0" w:after="0"/>
            </w:pPr>
            <w:r>
              <w:t xml:space="preserve">Mr. Schmitz shared 60 employees have been hired since 1/01/2024 and noted we are projecting 91 hires this year.  He added </w:t>
            </w:r>
            <w:r w:rsidR="00CF553C">
              <w:t xml:space="preserve">26% </w:t>
            </w:r>
            <w:r>
              <w:t xml:space="preserve">came from employee referrals, </w:t>
            </w:r>
            <w:r w:rsidR="00CF553C">
              <w:t>24%</w:t>
            </w:r>
            <w:r>
              <w:t xml:space="preserve"> from the Stoughton Health website, 19% are internal transfers, and the remaining candidates are from Indeed or rehires. </w:t>
            </w:r>
          </w:p>
          <w:p w14:paraId="3BD52D73" w14:textId="477BFF30" w:rsidR="00CF553C" w:rsidRDefault="00CF553C" w:rsidP="00CF553C">
            <w:pPr>
              <w:pStyle w:val="ListParagraph"/>
              <w:spacing w:before="0" w:after="0"/>
            </w:pPr>
            <w:r>
              <w:t xml:space="preserve">  </w:t>
            </w:r>
          </w:p>
          <w:p w14:paraId="3B76FA2A" w14:textId="77777777" w:rsidR="00E77FA4" w:rsidRDefault="00E77FA4" w:rsidP="00E77FA4">
            <w:pPr>
              <w:pStyle w:val="ListParagraph"/>
              <w:numPr>
                <w:ilvl w:val="0"/>
                <w:numId w:val="40"/>
              </w:numPr>
              <w:spacing w:before="0" w:after="0"/>
              <w:ind w:left="1080"/>
            </w:pPr>
            <w:r>
              <w:t xml:space="preserve">CEO Recruitment Update </w:t>
            </w:r>
          </w:p>
          <w:p w14:paraId="1104B1C8" w14:textId="77777777" w:rsidR="0065741A" w:rsidRDefault="0065741A" w:rsidP="00CF553C">
            <w:pPr>
              <w:pStyle w:val="ListParagraph"/>
              <w:spacing w:before="0" w:after="0"/>
              <w:ind w:left="1080"/>
            </w:pPr>
          </w:p>
          <w:p w14:paraId="78EC3D08" w14:textId="79F9B1F4" w:rsidR="00CF553C" w:rsidRDefault="0065741A" w:rsidP="00CF553C">
            <w:pPr>
              <w:pStyle w:val="ListParagraph"/>
              <w:spacing w:before="0" w:after="0"/>
              <w:ind w:left="1080"/>
            </w:pPr>
            <w:r>
              <w:t xml:space="preserve">Mr. Schmitz shared there are four </w:t>
            </w:r>
            <w:r w:rsidR="00336138">
              <w:t xml:space="preserve">finalist </w:t>
            </w:r>
            <w:r>
              <w:t>candidates</w:t>
            </w:r>
            <w:r w:rsidR="00437BE7">
              <w:t xml:space="preserve"> who will be</w:t>
            </w:r>
            <w:r>
              <w:t xml:space="preserve"> interviewing </w:t>
            </w:r>
            <w:r w:rsidR="00437BE7">
              <w:t xml:space="preserve">for the CEO position </w:t>
            </w:r>
            <w:r>
              <w:t>in the coming week</w:t>
            </w:r>
            <w:r w:rsidR="00437BE7">
              <w:t xml:space="preserve">s.  </w:t>
            </w:r>
            <w:r>
              <w:t xml:space="preserve">He </w:t>
            </w:r>
            <w:r w:rsidR="00437BE7">
              <w:t>noted the morning of each interview</w:t>
            </w:r>
            <w:r>
              <w:t xml:space="preserve"> there will be a social from 7:30 a.m. to 8:15 a.m. to allow </w:t>
            </w:r>
            <w:r w:rsidR="00336138">
              <w:t xml:space="preserve">the Governing Board members </w:t>
            </w:r>
            <w:r w:rsidR="00437BE7">
              <w:t>the ability</w:t>
            </w:r>
            <w:r>
              <w:t xml:space="preserve"> meet and mingle with the candidate.  </w:t>
            </w:r>
            <w:r w:rsidR="00336138">
              <w:t>The day long interviews will involve t</w:t>
            </w:r>
            <w:r>
              <w:t>he Selection Committee</w:t>
            </w:r>
            <w:r w:rsidR="00336138">
              <w:t xml:space="preserve">, </w:t>
            </w:r>
            <w:r>
              <w:t xml:space="preserve">the Administrative Team, Physicians, and </w:t>
            </w:r>
            <w:r w:rsidR="00437BE7">
              <w:t xml:space="preserve">finally </w:t>
            </w:r>
            <w:r>
              <w:t xml:space="preserve">our Cultural Heroes.  The </w:t>
            </w:r>
            <w:r w:rsidR="00437BE7">
              <w:t>fourth and final</w:t>
            </w:r>
            <w:r>
              <w:t xml:space="preserve"> candidate will interview on September 30, 2024.  </w:t>
            </w:r>
            <w:r w:rsidR="00CF553C">
              <w:t xml:space="preserve">  </w:t>
            </w:r>
          </w:p>
          <w:p w14:paraId="1173E66A" w14:textId="77777777" w:rsidR="0065741A" w:rsidRDefault="0065741A" w:rsidP="00CF553C">
            <w:pPr>
              <w:pStyle w:val="ListParagraph"/>
              <w:spacing w:before="0" w:after="0"/>
              <w:ind w:left="1080"/>
            </w:pPr>
          </w:p>
          <w:p w14:paraId="03A1A712" w14:textId="77777777" w:rsidR="00BD3F0C" w:rsidRDefault="00BD3F0C" w:rsidP="00BD3F0C">
            <w:pPr>
              <w:pStyle w:val="ListParagraph"/>
              <w:numPr>
                <w:ilvl w:val="0"/>
                <w:numId w:val="22"/>
              </w:numPr>
              <w:spacing w:before="0" w:after="0"/>
            </w:pPr>
            <w:r>
              <w:t>Health Insurance Benefit Renewal for 2025</w:t>
            </w:r>
          </w:p>
          <w:p w14:paraId="45200158" w14:textId="77777777" w:rsidR="0065741A" w:rsidRDefault="0065741A" w:rsidP="00CF553C">
            <w:pPr>
              <w:pStyle w:val="ListParagraph"/>
              <w:spacing w:before="0" w:after="0"/>
            </w:pPr>
          </w:p>
          <w:p w14:paraId="647A42F3" w14:textId="6DFA640A" w:rsidR="00CF553C" w:rsidRPr="00BD3F0C" w:rsidRDefault="0065741A" w:rsidP="00CF553C">
            <w:pPr>
              <w:pStyle w:val="ListParagraph"/>
              <w:spacing w:before="0" w:after="0"/>
            </w:pPr>
            <w:r>
              <w:t>Mr. Schmitz shared a brief overview of Health Insurance Benefit Renewals for 2025.  He noted insurance rates are expected to increase significantly</w:t>
            </w:r>
            <w:r w:rsidR="00437BE7">
              <w:t xml:space="preserve"> (Dean premiums are up 30% and Quartz premiums are up 20%</w:t>
            </w:r>
            <w:r w:rsidR="00D73C1E">
              <w:t xml:space="preserve"> effective January 1, 2025</w:t>
            </w:r>
            <w:r w:rsidR="00437BE7">
              <w:t xml:space="preserve">).  </w:t>
            </w:r>
            <w:r w:rsidR="001E56D8">
              <w:t xml:space="preserve">  </w:t>
            </w:r>
          </w:p>
        </w:tc>
        <w:tc>
          <w:tcPr>
            <w:tcW w:w="1530" w:type="dxa"/>
          </w:tcPr>
          <w:p w14:paraId="416761C8" w14:textId="77777777" w:rsidR="00256E40" w:rsidRPr="00F777AC" w:rsidRDefault="00256E40" w:rsidP="00F777AC">
            <w:pPr>
              <w:spacing w:before="0" w:after="0"/>
            </w:pPr>
          </w:p>
        </w:tc>
      </w:tr>
      <w:tr w:rsidR="00256E40" w14:paraId="46E978EF" w14:textId="77777777" w:rsidTr="00527EEF">
        <w:tc>
          <w:tcPr>
            <w:tcW w:w="540" w:type="dxa"/>
          </w:tcPr>
          <w:p w14:paraId="235E6420" w14:textId="77777777" w:rsidR="00256E40" w:rsidRPr="00F777AC" w:rsidRDefault="00256E40" w:rsidP="004F2F43">
            <w:pPr>
              <w:spacing w:before="0" w:after="0"/>
            </w:pPr>
          </w:p>
        </w:tc>
        <w:tc>
          <w:tcPr>
            <w:tcW w:w="900" w:type="dxa"/>
          </w:tcPr>
          <w:p w14:paraId="7733E408" w14:textId="77777777" w:rsidR="00256E40" w:rsidRPr="006169D6" w:rsidRDefault="00256E40" w:rsidP="00256E40">
            <w:pPr>
              <w:pStyle w:val="ListParagraph"/>
              <w:spacing w:before="0" w:after="0"/>
              <w:ind w:left="360"/>
            </w:pPr>
          </w:p>
        </w:tc>
        <w:tc>
          <w:tcPr>
            <w:tcW w:w="7651" w:type="dxa"/>
          </w:tcPr>
          <w:p w14:paraId="1CC000E4" w14:textId="77777777" w:rsidR="00256E40" w:rsidRPr="006169D6" w:rsidRDefault="00256E40" w:rsidP="00F777AC">
            <w:pPr>
              <w:spacing w:before="0" w:after="0"/>
            </w:pPr>
          </w:p>
        </w:tc>
        <w:tc>
          <w:tcPr>
            <w:tcW w:w="1530" w:type="dxa"/>
          </w:tcPr>
          <w:p w14:paraId="0CEEF995" w14:textId="77777777" w:rsidR="00256E40" w:rsidRPr="00F777AC" w:rsidRDefault="00256E40" w:rsidP="00F777AC">
            <w:pPr>
              <w:spacing w:before="0" w:after="0"/>
            </w:pPr>
          </w:p>
        </w:tc>
      </w:tr>
      <w:tr w:rsidR="00652B6F" w14:paraId="0D5E4016" w14:textId="77777777" w:rsidTr="00527EEF">
        <w:tc>
          <w:tcPr>
            <w:tcW w:w="540" w:type="dxa"/>
          </w:tcPr>
          <w:p w14:paraId="5BDE5483" w14:textId="77777777" w:rsidR="00652B6F" w:rsidRDefault="00652B6F" w:rsidP="004F2F43">
            <w:pPr>
              <w:spacing w:before="0" w:after="0"/>
              <w:rPr>
                <w:szCs w:val="22"/>
              </w:rPr>
            </w:pPr>
          </w:p>
          <w:p w14:paraId="320549C2" w14:textId="0FEB7344" w:rsidR="00FB233D" w:rsidRDefault="00FB233D" w:rsidP="004F2F43">
            <w:pPr>
              <w:spacing w:before="0" w:after="0"/>
              <w:rPr>
                <w:szCs w:val="22"/>
              </w:rPr>
            </w:pPr>
            <w:r>
              <w:rPr>
                <w:szCs w:val="22"/>
              </w:rPr>
              <w:t>A</w:t>
            </w:r>
          </w:p>
          <w:p w14:paraId="7BEF13A0" w14:textId="77777777" w:rsidR="00FB233D" w:rsidRDefault="00FB233D" w:rsidP="004F2F43">
            <w:pPr>
              <w:spacing w:before="0" w:after="0"/>
              <w:rPr>
                <w:szCs w:val="22"/>
              </w:rPr>
            </w:pPr>
          </w:p>
          <w:p w14:paraId="71194891" w14:textId="77777777" w:rsidR="00FB233D" w:rsidRDefault="00FB233D" w:rsidP="004F2F43">
            <w:pPr>
              <w:spacing w:before="0" w:after="0"/>
              <w:rPr>
                <w:szCs w:val="22"/>
              </w:rPr>
            </w:pPr>
          </w:p>
          <w:p w14:paraId="4DA0411A" w14:textId="77777777" w:rsidR="00FB233D" w:rsidRDefault="00FB233D" w:rsidP="004F2F43">
            <w:pPr>
              <w:spacing w:before="0" w:after="0"/>
              <w:rPr>
                <w:szCs w:val="22"/>
              </w:rPr>
            </w:pPr>
          </w:p>
          <w:p w14:paraId="2844181A" w14:textId="77777777" w:rsidR="00F01297" w:rsidRDefault="00F01297" w:rsidP="004F2F43">
            <w:pPr>
              <w:spacing w:before="0" w:after="0"/>
              <w:rPr>
                <w:szCs w:val="22"/>
              </w:rPr>
            </w:pPr>
          </w:p>
          <w:p w14:paraId="361DCF8E" w14:textId="77777777" w:rsidR="00F01297" w:rsidRDefault="00F01297" w:rsidP="004F2F43">
            <w:pPr>
              <w:spacing w:before="0" w:after="0"/>
              <w:rPr>
                <w:szCs w:val="22"/>
              </w:rPr>
            </w:pPr>
          </w:p>
          <w:p w14:paraId="79081B3B" w14:textId="77777777" w:rsidR="00F01297" w:rsidRDefault="00F01297" w:rsidP="004F2F43">
            <w:pPr>
              <w:spacing w:before="0" w:after="0"/>
              <w:rPr>
                <w:szCs w:val="22"/>
              </w:rPr>
            </w:pPr>
          </w:p>
          <w:p w14:paraId="5661E2F2" w14:textId="77777777" w:rsidR="00F01297" w:rsidRDefault="00F01297" w:rsidP="004F2F43">
            <w:pPr>
              <w:spacing w:before="0" w:after="0"/>
              <w:rPr>
                <w:szCs w:val="22"/>
              </w:rPr>
            </w:pPr>
          </w:p>
          <w:p w14:paraId="7D7EFC33" w14:textId="77777777" w:rsidR="00F01297" w:rsidRDefault="00F01297" w:rsidP="004F2F43">
            <w:pPr>
              <w:spacing w:before="0" w:after="0"/>
              <w:rPr>
                <w:szCs w:val="22"/>
              </w:rPr>
            </w:pPr>
          </w:p>
          <w:p w14:paraId="13DFE4CA" w14:textId="77777777" w:rsidR="00F01297" w:rsidRDefault="00F01297" w:rsidP="004F2F43">
            <w:pPr>
              <w:spacing w:before="0" w:after="0"/>
              <w:rPr>
                <w:szCs w:val="22"/>
              </w:rPr>
            </w:pPr>
          </w:p>
          <w:p w14:paraId="3455A50B" w14:textId="77777777" w:rsidR="001E5A84" w:rsidRDefault="001E5A84" w:rsidP="004F2F43">
            <w:pPr>
              <w:spacing w:before="0" w:after="0"/>
              <w:rPr>
                <w:szCs w:val="22"/>
              </w:rPr>
            </w:pPr>
          </w:p>
          <w:p w14:paraId="0146CB58" w14:textId="77777777" w:rsidR="001E5A84" w:rsidRDefault="001E5A84" w:rsidP="004F2F43">
            <w:pPr>
              <w:spacing w:before="0" w:after="0"/>
              <w:rPr>
                <w:szCs w:val="22"/>
              </w:rPr>
            </w:pPr>
          </w:p>
          <w:p w14:paraId="39E964E1" w14:textId="77777777" w:rsidR="001E5A84" w:rsidRDefault="001E5A84" w:rsidP="004F2F43">
            <w:pPr>
              <w:spacing w:before="0" w:after="0"/>
              <w:rPr>
                <w:szCs w:val="22"/>
              </w:rPr>
            </w:pPr>
          </w:p>
          <w:p w14:paraId="5CB225DA" w14:textId="3962FDD4" w:rsidR="00F01297" w:rsidRDefault="00F01297" w:rsidP="004F2F43">
            <w:pPr>
              <w:spacing w:before="0" w:after="0"/>
              <w:rPr>
                <w:szCs w:val="22"/>
              </w:rPr>
            </w:pPr>
            <w:r>
              <w:rPr>
                <w:szCs w:val="22"/>
              </w:rPr>
              <w:t>A</w:t>
            </w:r>
          </w:p>
          <w:p w14:paraId="74309CFE" w14:textId="77777777" w:rsidR="00FB233D" w:rsidRDefault="00FB233D" w:rsidP="004F2F43">
            <w:pPr>
              <w:spacing w:before="0" w:after="0"/>
              <w:rPr>
                <w:szCs w:val="22"/>
              </w:rPr>
            </w:pPr>
          </w:p>
          <w:p w14:paraId="041D15F5" w14:textId="5979D3FC" w:rsidR="00FB233D" w:rsidRDefault="00FB233D" w:rsidP="004F2F43">
            <w:pPr>
              <w:spacing w:before="0" w:after="0"/>
              <w:rPr>
                <w:szCs w:val="22"/>
              </w:rPr>
            </w:pPr>
          </w:p>
          <w:p w14:paraId="3930371A" w14:textId="77777777" w:rsidR="00FB233D" w:rsidRPr="00F777AC" w:rsidRDefault="00FB233D" w:rsidP="004F2F43">
            <w:pPr>
              <w:spacing w:before="0" w:after="0"/>
              <w:rPr>
                <w:szCs w:val="22"/>
              </w:rPr>
            </w:pPr>
          </w:p>
        </w:tc>
        <w:tc>
          <w:tcPr>
            <w:tcW w:w="900" w:type="dxa"/>
          </w:tcPr>
          <w:p w14:paraId="09BEA1B6" w14:textId="77777777" w:rsidR="00652B6F" w:rsidRPr="00F777AC" w:rsidRDefault="00652B6F" w:rsidP="00FB233D">
            <w:pPr>
              <w:pStyle w:val="ListParagraph"/>
              <w:numPr>
                <w:ilvl w:val="0"/>
                <w:numId w:val="11"/>
              </w:numPr>
              <w:spacing w:before="0" w:after="0"/>
              <w:jc w:val="center"/>
            </w:pPr>
          </w:p>
        </w:tc>
        <w:tc>
          <w:tcPr>
            <w:tcW w:w="7651" w:type="dxa"/>
          </w:tcPr>
          <w:p w14:paraId="6B5C090D" w14:textId="38E7E9C3" w:rsidR="00E40A41" w:rsidRPr="00F01297" w:rsidRDefault="00652B6F" w:rsidP="00FB233D">
            <w:pPr>
              <w:spacing w:before="0" w:after="0"/>
              <w:rPr>
                <w:szCs w:val="22"/>
              </w:rPr>
            </w:pPr>
            <w:r w:rsidRPr="00F01297">
              <w:rPr>
                <w:szCs w:val="22"/>
              </w:rPr>
              <w:t>Chief of Staff Report</w:t>
            </w:r>
            <w:r w:rsidR="002C29DE" w:rsidRPr="00F01297">
              <w:rPr>
                <w:szCs w:val="22"/>
              </w:rPr>
              <w:t xml:space="preserve"> </w:t>
            </w:r>
            <w:r w:rsidR="00E40A41" w:rsidRPr="00F01297">
              <w:rPr>
                <w:szCs w:val="22"/>
              </w:rPr>
              <w:t xml:space="preserve">(Dr. </w:t>
            </w:r>
            <w:r w:rsidR="001E56D8">
              <w:rPr>
                <w:szCs w:val="22"/>
              </w:rPr>
              <w:t>Ashish Rawal</w:t>
            </w:r>
            <w:r w:rsidR="00E40A41" w:rsidRPr="00F01297">
              <w:rPr>
                <w:szCs w:val="22"/>
              </w:rPr>
              <w:t>)</w:t>
            </w:r>
            <w:r w:rsidR="002C29DE" w:rsidRPr="00F01297">
              <w:rPr>
                <w:szCs w:val="22"/>
              </w:rPr>
              <w:t xml:space="preserve"> </w:t>
            </w:r>
          </w:p>
          <w:p w14:paraId="2D473465" w14:textId="18972B66" w:rsidR="007D794E" w:rsidRPr="00F01297" w:rsidRDefault="00E21DC7" w:rsidP="00F01297">
            <w:pPr>
              <w:pStyle w:val="ListParagraph"/>
              <w:numPr>
                <w:ilvl w:val="0"/>
                <w:numId w:val="31"/>
              </w:numPr>
              <w:spacing w:before="0" w:after="0"/>
              <w:ind w:left="720"/>
              <w:rPr>
                <w:szCs w:val="22"/>
              </w:rPr>
            </w:pPr>
            <w:r w:rsidRPr="00F01297">
              <w:rPr>
                <w:rFonts w:ascii="Palatino Linotype" w:hAnsi="Palatino Linotype"/>
                <w:kern w:val="24"/>
                <w:szCs w:val="22"/>
              </w:rPr>
              <w:t xml:space="preserve">One Year Appointments: </w:t>
            </w:r>
          </w:p>
          <w:p w14:paraId="516AC34A" w14:textId="08F99DB2" w:rsidR="007B29A9" w:rsidRPr="00907966" w:rsidRDefault="007B29A9" w:rsidP="00907966">
            <w:pPr>
              <w:pStyle w:val="ListParagraph"/>
              <w:numPr>
                <w:ilvl w:val="0"/>
                <w:numId w:val="42"/>
              </w:numPr>
              <w:spacing w:before="0" w:after="0"/>
              <w:ind w:left="1080"/>
              <w:rPr>
                <w:rFonts w:ascii="Palatino Linotype" w:hAnsi="Palatino Linotype"/>
                <w:kern w:val="24"/>
                <w:szCs w:val="22"/>
              </w:rPr>
            </w:pPr>
            <w:r w:rsidRPr="00907966">
              <w:rPr>
                <w:rFonts w:ascii="Palatino Linotype" w:hAnsi="Palatino Linotype"/>
                <w:kern w:val="24"/>
                <w:szCs w:val="22"/>
              </w:rPr>
              <w:t>Alexandra Erdmann, MD, Pediatric Cardiology, UW Health, Courtesy</w:t>
            </w:r>
          </w:p>
          <w:p w14:paraId="07D2C973" w14:textId="77777777" w:rsidR="007B29A9" w:rsidRPr="00F01297" w:rsidRDefault="007B29A9" w:rsidP="00F01297">
            <w:pPr>
              <w:pStyle w:val="ListParagraph"/>
              <w:numPr>
                <w:ilvl w:val="0"/>
                <w:numId w:val="42"/>
              </w:numPr>
              <w:spacing w:before="0" w:after="0"/>
              <w:ind w:left="1080"/>
              <w:rPr>
                <w:szCs w:val="22"/>
              </w:rPr>
            </w:pPr>
            <w:r w:rsidRPr="00F01297">
              <w:rPr>
                <w:rFonts w:ascii="Palatino Linotype" w:hAnsi="Palatino Linotype"/>
                <w:kern w:val="24"/>
                <w:szCs w:val="22"/>
              </w:rPr>
              <w:t>Timothy Rolle, MD, Radiology, Madison Radiology, Courtesy</w:t>
            </w:r>
          </w:p>
          <w:p w14:paraId="3C86F2E8" w14:textId="77777777" w:rsidR="007B29A9" w:rsidRPr="00F01297" w:rsidRDefault="007B29A9" w:rsidP="00F01297">
            <w:pPr>
              <w:pStyle w:val="ListParagraph"/>
              <w:numPr>
                <w:ilvl w:val="0"/>
                <w:numId w:val="42"/>
              </w:numPr>
              <w:spacing w:before="0" w:after="0"/>
              <w:ind w:left="1080"/>
              <w:rPr>
                <w:szCs w:val="22"/>
              </w:rPr>
            </w:pPr>
            <w:r w:rsidRPr="00F01297">
              <w:rPr>
                <w:rFonts w:ascii="Palatino Linotype" w:hAnsi="Palatino Linotype"/>
                <w:kern w:val="24"/>
                <w:szCs w:val="22"/>
              </w:rPr>
              <w:t>Jen Mora, APNP, Stoughton Health, AHP</w:t>
            </w:r>
          </w:p>
          <w:p w14:paraId="2021759E" w14:textId="77777777" w:rsidR="007B29A9" w:rsidRPr="00F01297" w:rsidRDefault="007B29A9" w:rsidP="00F01297">
            <w:pPr>
              <w:pStyle w:val="ListParagraph"/>
              <w:numPr>
                <w:ilvl w:val="0"/>
                <w:numId w:val="42"/>
              </w:numPr>
              <w:spacing w:before="0" w:after="0"/>
              <w:ind w:left="1080"/>
              <w:rPr>
                <w:szCs w:val="22"/>
              </w:rPr>
            </w:pPr>
            <w:r w:rsidRPr="00F01297">
              <w:rPr>
                <w:rFonts w:ascii="Palatino Linotype" w:hAnsi="Palatino Linotype"/>
                <w:kern w:val="24"/>
                <w:szCs w:val="22"/>
              </w:rPr>
              <w:t>Nicole Maroon, PA, SWEA, AHP</w:t>
            </w:r>
          </w:p>
          <w:p w14:paraId="3EA9DEE1" w14:textId="77777777" w:rsidR="007B29A9" w:rsidRPr="00F01297" w:rsidRDefault="007B29A9" w:rsidP="00F01297">
            <w:pPr>
              <w:pStyle w:val="ListParagraph"/>
              <w:numPr>
                <w:ilvl w:val="0"/>
                <w:numId w:val="42"/>
              </w:numPr>
              <w:spacing w:before="0" w:after="0"/>
              <w:ind w:left="1080"/>
              <w:rPr>
                <w:szCs w:val="22"/>
              </w:rPr>
            </w:pPr>
            <w:r w:rsidRPr="00F01297">
              <w:rPr>
                <w:rFonts w:ascii="Palatino Linotype" w:hAnsi="Palatino Linotype"/>
                <w:kern w:val="24"/>
                <w:szCs w:val="22"/>
              </w:rPr>
              <w:t>Tessa Mersberger, APNP, SWEA, AHP</w:t>
            </w:r>
          </w:p>
          <w:p w14:paraId="15D82539" w14:textId="77777777" w:rsidR="007B29A9" w:rsidRPr="00F01297" w:rsidRDefault="007B29A9" w:rsidP="007B29A9">
            <w:pPr>
              <w:pStyle w:val="ListParagraph"/>
              <w:ind w:left="1080"/>
              <w:rPr>
                <w:rFonts w:ascii="Palatino Linotype" w:hAnsi="Palatino Linotype"/>
                <w:kern w:val="24"/>
                <w:szCs w:val="22"/>
              </w:rPr>
            </w:pPr>
          </w:p>
          <w:p w14:paraId="072ACE8E" w14:textId="77777777" w:rsidR="001E5A84" w:rsidRDefault="007B29A9" w:rsidP="001E5A84">
            <w:pPr>
              <w:pStyle w:val="ListParagraph"/>
              <w:spacing w:before="0" w:after="0"/>
              <w:ind w:left="1080"/>
              <w:rPr>
                <w:rFonts w:ascii="Palatino Linotype" w:hAnsi="Palatino Linotype"/>
                <w:kern w:val="24"/>
                <w:szCs w:val="22"/>
              </w:rPr>
            </w:pPr>
            <w:r w:rsidRPr="00F01297">
              <w:rPr>
                <w:rFonts w:ascii="Palatino Linotype" w:hAnsi="Palatino Linotype"/>
                <w:kern w:val="24"/>
                <w:szCs w:val="22"/>
              </w:rPr>
              <w:t>Flagged Files: None at this time</w:t>
            </w:r>
          </w:p>
          <w:p w14:paraId="4CF8F721" w14:textId="77777777" w:rsidR="001E5A84" w:rsidRDefault="001E5A84" w:rsidP="001E5A84">
            <w:pPr>
              <w:spacing w:before="0" w:after="0"/>
              <w:rPr>
                <w:rFonts w:ascii="Palatino Linotype" w:hAnsi="Palatino Linotype"/>
                <w:b/>
                <w:bCs/>
                <w:i/>
                <w:iCs/>
                <w:kern w:val="24"/>
                <w:szCs w:val="22"/>
              </w:rPr>
            </w:pPr>
          </w:p>
          <w:p w14:paraId="7564324D" w14:textId="32FF7C78" w:rsidR="001E56D8" w:rsidRPr="001E5A84" w:rsidRDefault="001E56D8" w:rsidP="001E5A84">
            <w:pPr>
              <w:spacing w:before="0" w:after="0"/>
              <w:rPr>
                <w:rFonts w:ascii="Palatino Linotype" w:hAnsi="Palatino Linotype"/>
                <w:kern w:val="24"/>
                <w:szCs w:val="22"/>
              </w:rPr>
            </w:pPr>
            <w:r w:rsidRPr="001E5A84">
              <w:rPr>
                <w:rFonts w:ascii="Palatino Linotype" w:hAnsi="Palatino Linotype"/>
                <w:b/>
                <w:bCs/>
                <w:i/>
                <w:iCs/>
                <w:kern w:val="24"/>
                <w:szCs w:val="22"/>
              </w:rPr>
              <w:t xml:space="preserve">Action: </w:t>
            </w:r>
            <w:r w:rsidR="001E5A84">
              <w:rPr>
                <w:rFonts w:ascii="Palatino Linotype" w:hAnsi="Palatino Linotype"/>
                <w:b/>
                <w:bCs/>
                <w:i/>
                <w:iCs/>
                <w:kern w:val="24"/>
                <w:szCs w:val="22"/>
              </w:rPr>
              <w:t xml:space="preserve">Mr. Peotter made a motion to approve One-Year Appointments.  Mr. Tesfasilassie seconded the motion.  Motion carried.  </w:t>
            </w:r>
            <w:r w:rsidRPr="001E5A84">
              <w:rPr>
                <w:rFonts w:ascii="Palatino Linotype" w:hAnsi="Palatino Linotype"/>
                <w:b/>
                <w:bCs/>
                <w:i/>
                <w:iCs/>
                <w:kern w:val="24"/>
                <w:szCs w:val="22"/>
              </w:rPr>
              <w:t xml:space="preserve"> </w:t>
            </w:r>
          </w:p>
          <w:p w14:paraId="0862A771" w14:textId="77777777" w:rsidR="001E56D8" w:rsidRPr="00F01297" w:rsidRDefault="001E56D8" w:rsidP="001E5A84">
            <w:pPr>
              <w:pStyle w:val="ListParagraph"/>
              <w:spacing w:before="0" w:after="0"/>
              <w:ind w:left="1080"/>
              <w:rPr>
                <w:rFonts w:ascii="Palatino Linotype" w:hAnsi="Palatino Linotype"/>
                <w:kern w:val="24"/>
                <w:szCs w:val="22"/>
              </w:rPr>
            </w:pPr>
          </w:p>
          <w:p w14:paraId="6DE0A9B6" w14:textId="6B236697" w:rsidR="00F01297" w:rsidRPr="00F01297" w:rsidRDefault="00F01297" w:rsidP="001E5A84">
            <w:pPr>
              <w:pStyle w:val="ListParagraph"/>
              <w:numPr>
                <w:ilvl w:val="0"/>
                <w:numId w:val="31"/>
              </w:numPr>
              <w:spacing w:before="0" w:after="0"/>
              <w:ind w:left="720"/>
              <w:rPr>
                <w:kern w:val="24"/>
                <w:szCs w:val="22"/>
              </w:rPr>
            </w:pPr>
            <w:r w:rsidRPr="00F01297">
              <w:rPr>
                <w:rFonts w:ascii="Palatino Linotype" w:hAnsi="Palatino Linotype"/>
                <w:kern w:val="24"/>
                <w:szCs w:val="22"/>
              </w:rPr>
              <w:t>Two Year Re-Appointments</w:t>
            </w:r>
            <w:r w:rsidR="00907966">
              <w:rPr>
                <w:rFonts w:ascii="Palatino Linotype" w:hAnsi="Palatino Linotype"/>
                <w:kern w:val="24"/>
                <w:szCs w:val="22"/>
              </w:rPr>
              <w:t>:</w:t>
            </w:r>
            <w:r w:rsidRPr="00F01297">
              <w:rPr>
                <w:rFonts w:ascii="Palatino Linotype" w:hAnsi="Palatino Linotype"/>
                <w:kern w:val="24"/>
                <w:szCs w:val="22"/>
              </w:rPr>
              <w:t xml:space="preserve"> </w:t>
            </w:r>
          </w:p>
          <w:p w14:paraId="62CF6988" w14:textId="77777777" w:rsidR="00F01297" w:rsidRPr="00F01297" w:rsidRDefault="00F01297" w:rsidP="001E5A84">
            <w:pPr>
              <w:pStyle w:val="ListParagraph"/>
              <w:numPr>
                <w:ilvl w:val="0"/>
                <w:numId w:val="43"/>
              </w:numPr>
              <w:spacing w:before="0" w:after="0"/>
              <w:ind w:left="1080"/>
              <w:rPr>
                <w:kern w:val="24"/>
                <w:szCs w:val="22"/>
              </w:rPr>
            </w:pPr>
            <w:r w:rsidRPr="00F01297">
              <w:rPr>
                <w:rFonts w:ascii="Palatino Linotype" w:hAnsi="Palatino Linotype"/>
                <w:kern w:val="24"/>
                <w:szCs w:val="22"/>
              </w:rPr>
              <w:t>Deb Dahlke, CRNA, Stoughton Hospital, AHP</w:t>
            </w:r>
          </w:p>
          <w:p w14:paraId="32176A76"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Nicholas Rabe, CRNA, Independent, AHP</w:t>
            </w:r>
          </w:p>
          <w:p w14:paraId="1CA584C0"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Judith Schmidt, CRNA, Stoughton Hospital, AHP</w:t>
            </w:r>
          </w:p>
          <w:p w14:paraId="7FBB77C2"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 xml:space="preserve">Michael </w:t>
            </w:r>
            <w:proofErr w:type="spellStart"/>
            <w:r w:rsidRPr="00F01297">
              <w:rPr>
                <w:rFonts w:ascii="Palatino Linotype" w:hAnsi="Palatino Linotype"/>
                <w:kern w:val="24"/>
                <w:szCs w:val="22"/>
              </w:rPr>
              <w:t>Accavitti</w:t>
            </w:r>
            <w:proofErr w:type="spellEnd"/>
            <w:r w:rsidRPr="00F01297">
              <w:rPr>
                <w:rFonts w:ascii="Palatino Linotype" w:hAnsi="Palatino Linotype"/>
                <w:kern w:val="24"/>
                <w:szCs w:val="22"/>
              </w:rPr>
              <w:t>, MD, Cardiology, UW, Courtesy</w:t>
            </w:r>
          </w:p>
          <w:p w14:paraId="633BB629"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Shianne Strommen, PA, Emergency Medicine, SWEA AHP</w:t>
            </w:r>
          </w:p>
          <w:p w14:paraId="61250E41"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Paul Sabel, PA, SWEA, AHP</w:t>
            </w:r>
          </w:p>
          <w:p w14:paraId="78241C58"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Katherine Ketterhagen, PA, SWEA, AHP</w:t>
            </w:r>
          </w:p>
          <w:p w14:paraId="611D7048"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Jacalyn Nelson, MD, Sleep Medicine, SSM Health, Courtesy</w:t>
            </w:r>
          </w:p>
          <w:p w14:paraId="53D0ED09"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Timothy Vanderbilt, MD, Orthopedic Surgery, SSM Health, Active</w:t>
            </w:r>
          </w:p>
          <w:p w14:paraId="2838516B"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Joel Mendelin, MD, Pathology, Associated Pathologists, Courtesy</w:t>
            </w:r>
          </w:p>
          <w:p w14:paraId="63F27BA2"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 xml:space="preserve">Christopher </w:t>
            </w:r>
            <w:proofErr w:type="spellStart"/>
            <w:r w:rsidRPr="00F01297">
              <w:rPr>
                <w:rFonts w:ascii="Palatino Linotype" w:hAnsi="Palatino Linotype"/>
                <w:kern w:val="24"/>
                <w:szCs w:val="22"/>
              </w:rPr>
              <w:t>Kinonen</w:t>
            </w:r>
            <w:proofErr w:type="spellEnd"/>
            <w:r w:rsidRPr="00F01297">
              <w:rPr>
                <w:rFonts w:ascii="Palatino Linotype" w:hAnsi="Palatino Linotype"/>
                <w:kern w:val="24"/>
                <w:szCs w:val="22"/>
              </w:rPr>
              <w:t xml:space="preserve">, MD, </w:t>
            </w:r>
            <w:bookmarkStart w:id="0" w:name="_Hlk176260208"/>
            <w:r w:rsidRPr="00F01297">
              <w:rPr>
                <w:rFonts w:ascii="Palatino Linotype" w:hAnsi="Palatino Linotype"/>
                <w:kern w:val="24"/>
                <w:szCs w:val="22"/>
              </w:rPr>
              <w:t>Pathology, Associated Pathologists, Courtesy</w:t>
            </w:r>
            <w:bookmarkEnd w:id="0"/>
          </w:p>
          <w:p w14:paraId="1895441A"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Adam Morgan, MD, Pathology, Associated Pathologists, Courtesy</w:t>
            </w:r>
          </w:p>
          <w:p w14:paraId="40316B18"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Kabeer Shah, MD, Pathology, Associated Pathologists, Courtesy</w:t>
            </w:r>
          </w:p>
          <w:p w14:paraId="15CB00A0"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Amy Connell, MD, Psychiatry, Stoughton Health, Active</w:t>
            </w:r>
          </w:p>
          <w:p w14:paraId="5C13ACBA"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Sally McKinnon, MD, Radiology, Madison Radiology, Courtesy</w:t>
            </w:r>
          </w:p>
          <w:p w14:paraId="491C97C0"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Alessandro Rossi, MD, Radiology, Madison Radiology, Courtesy</w:t>
            </w:r>
          </w:p>
          <w:p w14:paraId="6F73276C"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Christopher Wedding, MD, Madison Radiology, Courtesy</w:t>
            </w:r>
          </w:p>
          <w:p w14:paraId="61E7E2EE"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Adam Figi, MD, Madison Radiology, Courtesy</w:t>
            </w:r>
          </w:p>
          <w:p w14:paraId="7730A638"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Neil Kennedy, MD, Radiology, Madison Radiology, Courtesy</w:t>
            </w:r>
          </w:p>
          <w:p w14:paraId="7BCDE9F7" w14:textId="77777777" w:rsidR="00F01297" w:rsidRPr="00F01297" w:rsidRDefault="00F01297" w:rsidP="00F01297">
            <w:pPr>
              <w:pStyle w:val="ListParagraph"/>
              <w:numPr>
                <w:ilvl w:val="0"/>
                <w:numId w:val="43"/>
              </w:numPr>
              <w:ind w:left="1080"/>
              <w:rPr>
                <w:kern w:val="24"/>
                <w:szCs w:val="22"/>
              </w:rPr>
            </w:pPr>
            <w:r w:rsidRPr="00F01297">
              <w:rPr>
                <w:rFonts w:ascii="Palatino Linotype" w:hAnsi="Palatino Linotype"/>
                <w:kern w:val="24"/>
                <w:szCs w:val="22"/>
              </w:rPr>
              <w:t>Kimberly Johnson, MD, Sleep Medicine, SSM Health, Courtesy</w:t>
            </w:r>
          </w:p>
          <w:p w14:paraId="54945D9D" w14:textId="5FFCAEE1" w:rsidR="00F01297" w:rsidRPr="00F01297" w:rsidRDefault="00F01297" w:rsidP="00AD0B3D">
            <w:pPr>
              <w:pStyle w:val="ListParagraph"/>
              <w:numPr>
                <w:ilvl w:val="0"/>
                <w:numId w:val="43"/>
              </w:numPr>
              <w:spacing w:before="0" w:after="0"/>
              <w:ind w:left="1080"/>
              <w:rPr>
                <w:kern w:val="24"/>
                <w:szCs w:val="22"/>
              </w:rPr>
            </w:pPr>
            <w:r w:rsidRPr="00F01297">
              <w:rPr>
                <w:rFonts w:ascii="Palatino Linotype" w:hAnsi="Palatino Linotype"/>
                <w:kern w:val="24"/>
                <w:szCs w:val="22"/>
              </w:rPr>
              <w:t xml:space="preserve">Tanya </w:t>
            </w:r>
            <w:proofErr w:type="spellStart"/>
            <w:r w:rsidRPr="00F01297">
              <w:rPr>
                <w:rFonts w:ascii="Palatino Linotype" w:hAnsi="Palatino Linotype"/>
                <w:kern w:val="24"/>
                <w:szCs w:val="22"/>
              </w:rPr>
              <w:t>Guntly</w:t>
            </w:r>
            <w:proofErr w:type="spellEnd"/>
            <w:r w:rsidRPr="00F01297">
              <w:rPr>
                <w:rFonts w:ascii="Palatino Linotype" w:hAnsi="Palatino Linotype"/>
                <w:kern w:val="24"/>
                <w:szCs w:val="22"/>
              </w:rPr>
              <w:t>, PA, Sleep Medicine, SSM Health, AHP</w:t>
            </w:r>
          </w:p>
          <w:p w14:paraId="5AD844FF" w14:textId="77777777" w:rsidR="00F01297" w:rsidRPr="00F01297" w:rsidRDefault="00F01297" w:rsidP="00AD0B3D">
            <w:pPr>
              <w:pStyle w:val="NormalWeb"/>
              <w:spacing w:before="0" w:after="0"/>
              <w:ind w:left="1080"/>
              <w:rPr>
                <w:rFonts w:ascii="Palatino Linotype" w:hAnsi="Palatino Linotype"/>
                <w:kern w:val="24"/>
                <w:sz w:val="22"/>
                <w:szCs w:val="22"/>
              </w:rPr>
            </w:pPr>
          </w:p>
          <w:p w14:paraId="40F27C2F" w14:textId="77777777" w:rsidR="003B606B" w:rsidRDefault="00E21DC7" w:rsidP="00F01297">
            <w:pPr>
              <w:pStyle w:val="NormalWeb"/>
              <w:spacing w:before="0" w:after="0"/>
              <w:ind w:left="1080"/>
              <w:rPr>
                <w:rFonts w:ascii="Palatino Linotype" w:hAnsi="Palatino Linotype"/>
                <w:kern w:val="24"/>
                <w:sz w:val="22"/>
                <w:szCs w:val="22"/>
              </w:rPr>
            </w:pPr>
            <w:r w:rsidRPr="00F01297">
              <w:rPr>
                <w:rFonts w:ascii="Palatino Linotype" w:hAnsi="Palatino Linotype"/>
                <w:kern w:val="24"/>
                <w:sz w:val="22"/>
                <w:szCs w:val="22"/>
              </w:rPr>
              <w:lastRenderedPageBreak/>
              <w:t>Flagged Files: None at this time.</w:t>
            </w:r>
          </w:p>
          <w:p w14:paraId="0408621B" w14:textId="77777777" w:rsidR="00A700EE" w:rsidRDefault="00A700EE" w:rsidP="00F01297">
            <w:pPr>
              <w:pStyle w:val="NormalWeb"/>
              <w:spacing w:before="0" w:after="0"/>
              <w:ind w:left="1080"/>
              <w:rPr>
                <w:rFonts w:ascii="Palatino Linotype" w:hAnsi="Palatino Linotype"/>
                <w:kern w:val="24"/>
                <w:sz w:val="22"/>
                <w:szCs w:val="22"/>
              </w:rPr>
            </w:pPr>
          </w:p>
          <w:p w14:paraId="63CCAA54" w14:textId="74C81FAA" w:rsidR="001E56D8" w:rsidRPr="001E56D8" w:rsidRDefault="001E56D8" w:rsidP="005C27F8">
            <w:pPr>
              <w:pStyle w:val="NormalWeb"/>
              <w:spacing w:before="0" w:after="0"/>
              <w:rPr>
                <w:rFonts w:ascii="Palatino Linotype" w:hAnsi="Palatino Linotype"/>
                <w:b/>
                <w:bCs/>
                <w:i/>
                <w:iCs/>
                <w:kern w:val="24"/>
                <w:sz w:val="22"/>
                <w:szCs w:val="22"/>
              </w:rPr>
            </w:pPr>
            <w:r>
              <w:rPr>
                <w:rFonts w:ascii="Palatino Linotype" w:hAnsi="Palatino Linotype"/>
                <w:b/>
                <w:bCs/>
                <w:i/>
                <w:iCs/>
                <w:kern w:val="24"/>
                <w:sz w:val="22"/>
                <w:szCs w:val="22"/>
              </w:rPr>
              <w:t xml:space="preserve">Action: </w:t>
            </w:r>
            <w:r w:rsidR="001E5A84">
              <w:rPr>
                <w:rFonts w:ascii="Palatino Linotype" w:hAnsi="Palatino Linotype"/>
                <w:b/>
                <w:bCs/>
                <w:i/>
                <w:iCs/>
                <w:kern w:val="24"/>
                <w:sz w:val="22"/>
                <w:szCs w:val="22"/>
              </w:rPr>
              <w:t xml:space="preserve">Mr. Peotter made a motion to approve Two-Year Reappointments.  Mr. Krentz seconded the motion.  Motion carried.  </w:t>
            </w:r>
          </w:p>
          <w:p w14:paraId="303AB836" w14:textId="41D4D4C9" w:rsidR="001E56D8" w:rsidRPr="00F01297" w:rsidRDefault="001E56D8" w:rsidP="00F01297">
            <w:pPr>
              <w:pStyle w:val="NormalWeb"/>
              <w:spacing w:before="0" w:after="0"/>
              <w:ind w:left="1080"/>
              <w:rPr>
                <w:rFonts w:ascii="Palatino Linotype" w:hAnsi="Palatino Linotype"/>
                <w:kern w:val="24"/>
                <w:sz w:val="22"/>
                <w:szCs w:val="22"/>
              </w:rPr>
            </w:pPr>
          </w:p>
        </w:tc>
        <w:tc>
          <w:tcPr>
            <w:tcW w:w="1530" w:type="dxa"/>
          </w:tcPr>
          <w:p w14:paraId="57B9C8EE" w14:textId="77777777" w:rsidR="00652B6F" w:rsidRPr="00F777AC" w:rsidRDefault="00652B6F" w:rsidP="00F777AC">
            <w:pPr>
              <w:spacing w:before="0" w:after="0"/>
            </w:pPr>
          </w:p>
        </w:tc>
      </w:tr>
      <w:tr w:rsidR="005A19FB" w14:paraId="465F6344" w14:textId="77777777" w:rsidTr="00527EEF">
        <w:tc>
          <w:tcPr>
            <w:tcW w:w="540" w:type="dxa"/>
          </w:tcPr>
          <w:p w14:paraId="05BD061F" w14:textId="77777777" w:rsidR="005A19FB" w:rsidRDefault="005A19FB" w:rsidP="004F2F43">
            <w:pPr>
              <w:spacing w:before="0" w:after="0"/>
              <w:rPr>
                <w:szCs w:val="22"/>
              </w:rPr>
            </w:pPr>
          </w:p>
        </w:tc>
        <w:tc>
          <w:tcPr>
            <w:tcW w:w="900" w:type="dxa"/>
          </w:tcPr>
          <w:p w14:paraId="3FA085FD" w14:textId="77777777" w:rsidR="005A19FB" w:rsidRPr="00F777AC" w:rsidRDefault="005A19FB" w:rsidP="00FB233D">
            <w:pPr>
              <w:pStyle w:val="ListParagraph"/>
              <w:numPr>
                <w:ilvl w:val="0"/>
                <w:numId w:val="11"/>
              </w:numPr>
              <w:spacing w:before="0" w:after="0"/>
              <w:jc w:val="center"/>
            </w:pPr>
          </w:p>
        </w:tc>
        <w:tc>
          <w:tcPr>
            <w:tcW w:w="7651" w:type="dxa"/>
          </w:tcPr>
          <w:p w14:paraId="5C3B24BD" w14:textId="77777777" w:rsidR="005A19FB" w:rsidRDefault="005A19FB" w:rsidP="005A19FB">
            <w:pPr>
              <w:spacing w:before="0" w:after="0"/>
              <w:rPr>
                <w:szCs w:val="22"/>
              </w:rPr>
            </w:pPr>
            <w:r>
              <w:rPr>
                <w:szCs w:val="22"/>
              </w:rPr>
              <w:t>SSM Updates</w:t>
            </w:r>
          </w:p>
          <w:p w14:paraId="2ED56A5A" w14:textId="77777777" w:rsidR="005A19FB" w:rsidRDefault="005A19FB" w:rsidP="00FB233D">
            <w:pPr>
              <w:spacing w:before="0" w:after="0"/>
            </w:pPr>
            <w:r w:rsidRPr="00F777AC">
              <w:t>(Matt Kinsella</w:t>
            </w:r>
            <w:r>
              <w:t>/Dawit Tesfasilassie/Sue Anderson</w:t>
            </w:r>
            <w:r w:rsidRPr="00F777AC">
              <w:t>)</w:t>
            </w:r>
          </w:p>
          <w:p w14:paraId="470F5407" w14:textId="77777777" w:rsidR="007D0E78" w:rsidRDefault="007D0E78" w:rsidP="00FB233D">
            <w:pPr>
              <w:spacing w:before="0" w:after="0"/>
            </w:pPr>
          </w:p>
          <w:p w14:paraId="0C4113A1" w14:textId="6B5CBB37" w:rsidR="007D0E78" w:rsidRPr="00F01297" w:rsidRDefault="001E5A84" w:rsidP="00FB233D">
            <w:pPr>
              <w:spacing w:before="0" w:after="0"/>
              <w:rPr>
                <w:szCs w:val="22"/>
              </w:rPr>
            </w:pPr>
            <w:r>
              <w:t>Ms. Sue Anderson</w:t>
            </w:r>
            <w:r w:rsidR="00D73C1E">
              <w:t>, President/CEO of SSM Health of Wisconsin,</w:t>
            </w:r>
            <w:r>
              <w:t xml:space="preserve"> introduced herself and the attending Board and Administrative Team members provided brief introductions as well.   Ms. Anderson provided a SSM Health update</w:t>
            </w:r>
            <w:r w:rsidR="00D73C1E">
              <w:t xml:space="preserve"> and noted that affiliate relationships will be part of SSM Wisconsin’s future strategic planning.</w:t>
            </w:r>
          </w:p>
        </w:tc>
        <w:tc>
          <w:tcPr>
            <w:tcW w:w="1530" w:type="dxa"/>
          </w:tcPr>
          <w:p w14:paraId="379ABD5D" w14:textId="6D84A595" w:rsidR="005A19FB" w:rsidRPr="00F777AC" w:rsidRDefault="005A19FB" w:rsidP="00F777AC">
            <w:pPr>
              <w:spacing w:before="0" w:after="0"/>
            </w:pPr>
            <w:r>
              <w:t>11:30 a.m.</w:t>
            </w:r>
          </w:p>
        </w:tc>
      </w:tr>
      <w:tr w:rsidR="0074553F" w14:paraId="2724ED7C" w14:textId="77777777" w:rsidTr="00527EEF">
        <w:tc>
          <w:tcPr>
            <w:tcW w:w="540" w:type="dxa"/>
          </w:tcPr>
          <w:p w14:paraId="73CD3580" w14:textId="77777777" w:rsidR="0074553F" w:rsidRPr="00F777AC" w:rsidRDefault="0074553F" w:rsidP="004F2F43">
            <w:pPr>
              <w:spacing w:before="0" w:after="0"/>
              <w:rPr>
                <w:szCs w:val="22"/>
              </w:rPr>
            </w:pPr>
          </w:p>
        </w:tc>
        <w:tc>
          <w:tcPr>
            <w:tcW w:w="900" w:type="dxa"/>
          </w:tcPr>
          <w:p w14:paraId="228A6178" w14:textId="77777777" w:rsidR="0074553F" w:rsidRPr="00F777AC" w:rsidRDefault="0074553F" w:rsidP="00F777AC">
            <w:pPr>
              <w:pStyle w:val="ListParagraph"/>
              <w:spacing w:before="0" w:after="0"/>
            </w:pPr>
          </w:p>
        </w:tc>
        <w:tc>
          <w:tcPr>
            <w:tcW w:w="7651" w:type="dxa"/>
          </w:tcPr>
          <w:p w14:paraId="31C9F6B6" w14:textId="77777777" w:rsidR="0074553F" w:rsidRPr="00F777AC" w:rsidRDefault="0074553F" w:rsidP="00F777AC">
            <w:pPr>
              <w:spacing w:before="0" w:after="0"/>
              <w:rPr>
                <w:szCs w:val="22"/>
              </w:rPr>
            </w:pPr>
          </w:p>
        </w:tc>
        <w:tc>
          <w:tcPr>
            <w:tcW w:w="1530" w:type="dxa"/>
          </w:tcPr>
          <w:p w14:paraId="2C0A6DD9" w14:textId="77777777" w:rsidR="0074553F" w:rsidRPr="00F777AC" w:rsidRDefault="0074553F" w:rsidP="00F777AC">
            <w:pPr>
              <w:spacing w:before="0" w:after="0"/>
            </w:pPr>
          </w:p>
        </w:tc>
      </w:tr>
      <w:tr w:rsidR="0051080D" w14:paraId="4D0C040A" w14:textId="77777777" w:rsidTr="00527EEF">
        <w:tc>
          <w:tcPr>
            <w:tcW w:w="540" w:type="dxa"/>
          </w:tcPr>
          <w:p w14:paraId="4EB764BE" w14:textId="164B1FA0" w:rsidR="0051080D" w:rsidRPr="00F777AC" w:rsidRDefault="00AA2ABF" w:rsidP="004F2F43">
            <w:pPr>
              <w:spacing w:before="0" w:after="0"/>
              <w:rPr>
                <w:szCs w:val="22"/>
              </w:rPr>
            </w:pPr>
            <w:r>
              <w:rPr>
                <w:szCs w:val="22"/>
              </w:rPr>
              <w:t>A</w:t>
            </w:r>
          </w:p>
        </w:tc>
        <w:tc>
          <w:tcPr>
            <w:tcW w:w="900" w:type="dxa"/>
          </w:tcPr>
          <w:p w14:paraId="6CA0BDCA" w14:textId="77777777" w:rsidR="0051080D" w:rsidRPr="00F777AC" w:rsidRDefault="0051080D" w:rsidP="00F777AC">
            <w:pPr>
              <w:pStyle w:val="ListParagraph"/>
              <w:numPr>
                <w:ilvl w:val="0"/>
                <w:numId w:val="11"/>
              </w:numPr>
              <w:spacing w:before="0" w:after="0"/>
              <w:jc w:val="center"/>
            </w:pPr>
          </w:p>
        </w:tc>
        <w:tc>
          <w:tcPr>
            <w:tcW w:w="7651" w:type="dxa"/>
          </w:tcPr>
          <w:p w14:paraId="56D2D652" w14:textId="77777777" w:rsidR="0051080D" w:rsidRDefault="0051080D" w:rsidP="00F777AC">
            <w:pPr>
              <w:spacing w:before="0" w:after="0"/>
              <w:rPr>
                <w:szCs w:val="22"/>
              </w:rPr>
            </w:pPr>
            <w:r w:rsidRPr="00F777AC">
              <w:rPr>
                <w:szCs w:val="22"/>
              </w:rPr>
              <w:t>Adjourn</w:t>
            </w:r>
          </w:p>
          <w:p w14:paraId="2DF5D244" w14:textId="77777777" w:rsidR="001E5A84" w:rsidRDefault="001E5A84" w:rsidP="00F777AC">
            <w:pPr>
              <w:spacing w:before="0" w:after="0"/>
              <w:rPr>
                <w:szCs w:val="22"/>
              </w:rPr>
            </w:pPr>
          </w:p>
          <w:p w14:paraId="6D9DD661" w14:textId="0E18ED12" w:rsidR="00C850BE" w:rsidRPr="001E5A84" w:rsidRDefault="001E5A84" w:rsidP="00F777AC">
            <w:pPr>
              <w:spacing w:before="0" w:after="0"/>
              <w:rPr>
                <w:b/>
                <w:bCs/>
                <w:i/>
                <w:iCs/>
                <w:szCs w:val="22"/>
              </w:rPr>
            </w:pPr>
            <w:r>
              <w:rPr>
                <w:b/>
                <w:bCs/>
                <w:i/>
                <w:iCs/>
                <w:szCs w:val="22"/>
              </w:rPr>
              <w:t xml:space="preserve">Action: Mr. Peotter made a motion to adjourn the September 13, </w:t>
            </w:r>
            <w:proofErr w:type="gramStart"/>
            <w:r>
              <w:rPr>
                <w:b/>
                <w:bCs/>
                <w:i/>
                <w:iCs/>
                <w:szCs w:val="22"/>
              </w:rPr>
              <w:t>2024</w:t>
            </w:r>
            <w:proofErr w:type="gramEnd"/>
            <w:r>
              <w:rPr>
                <w:b/>
                <w:bCs/>
                <w:i/>
                <w:iCs/>
                <w:szCs w:val="22"/>
              </w:rPr>
              <w:t xml:space="preserve"> Governing Board meeting at 12:05 p.m.  Mr. Rusch seconded the motion.  Motion carried.  </w:t>
            </w:r>
          </w:p>
        </w:tc>
        <w:tc>
          <w:tcPr>
            <w:tcW w:w="1530" w:type="dxa"/>
          </w:tcPr>
          <w:p w14:paraId="5B364BEF" w14:textId="52A30E1B" w:rsidR="0051080D" w:rsidRPr="00F777AC" w:rsidRDefault="00141751" w:rsidP="00F777AC">
            <w:pPr>
              <w:spacing w:before="0" w:after="0"/>
            </w:pPr>
            <w:r>
              <w:t>12:00 p</w:t>
            </w:r>
            <w:r w:rsidR="009E15C9" w:rsidRPr="00F777AC">
              <w:t xml:space="preserve">.m. </w:t>
            </w:r>
          </w:p>
        </w:tc>
      </w:tr>
    </w:tbl>
    <w:p w14:paraId="465E43A1" w14:textId="6D4B7CC4" w:rsidR="009406FD" w:rsidRDefault="009406FD" w:rsidP="009406FD">
      <w:pPr>
        <w:spacing w:before="0" w:after="0" w:line="240" w:lineRule="auto"/>
        <w:jc w:val="center"/>
        <w:rPr>
          <w:b/>
          <w:i/>
          <w:sz w:val="16"/>
        </w:rPr>
      </w:pPr>
    </w:p>
    <w:p w14:paraId="120F811B" w14:textId="41273709" w:rsidR="001E5A84" w:rsidRDefault="001E5A84" w:rsidP="001E5A84">
      <w:pPr>
        <w:spacing w:before="0" w:after="0" w:line="240" w:lineRule="auto"/>
        <w:rPr>
          <w:bCs/>
          <w:iCs/>
          <w:szCs w:val="28"/>
        </w:rPr>
      </w:pPr>
      <w:r>
        <w:rPr>
          <w:bCs/>
          <w:iCs/>
          <w:szCs w:val="28"/>
        </w:rPr>
        <w:t xml:space="preserve">Respectfully submitted, </w:t>
      </w:r>
    </w:p>
    <w:p w14:paraId="2131A2B2" w14:textId="4078710F" w:rsidR="001E5A84" w:rsidRDefault="00FA7C10" w:rsidP="001E5A84">
      <w:pPr>
        <w:spacing w:before="0" w:after="0" w:line="240" w:lineRule="auto"/>
        <w:rPr>
          <w:bCs/>
          <w:iCs/>
          <w:szCs w:val="28"/>
        </w:rPr>
      </w:pPr>
      <w:r>
        <w:rPr>
          <w:bCs/>
          <w:iCs/>
          <w:noProof/>
          <w:szCs w:val="28"/>
          <w:u w:val="single"/>
        </w:rPr>
        <w:drawing>
          <wp:anchor distT="0" distB="0" distL="114300" distR="114300" simplePos="0" relativeHeight="251660288" behindDoc="0" locked="0" layoutInCell="1" allowOverlap="1" wp14:anchorId="0D5263C1" wp14:editId="0D382AE8">
            <wp:simplePos x="0" y="0"/>
            <wp:positionH relativeFrom="column">
              <wp:posOffset>-142875</wp:posOffset>
            </wp:positionH>
            <wp:positionV relativeFrom="paragraph">
              <wp:posOffset>146050</wp:posOffset>
            </wp:positionV>
            <wp:extent cx="2211917" cy="361950"/>
            <wp:effectExtent l="0" t="0" r="0" b="0"/>
            <wp:wrapNone/>
            <wp:docPr id="2066546157" name="Picture 1" descr="A close up of a handwritten letter with Wanamaker'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46157" name="Picture 1" descr="A close up of a handwritten letter with Wanamaker's in the background&#10;&#10;AI-generated content may be incorrect."/>
                    <pic:cNvPicPr/>
                  </pic:nvPicPr>
                  <pic:blipFill>
                    <a:blip r:embed="rId12"/>
                    <a:stretch>
                      <a:fillRect/>
                    </a:stretch>
                  </pic:blipFill>
                  <pic:spPr>
                    <a:xfrm>
                      <a:off x="0" y="0"/>
                      <a:ext cx="2211917" cy="361950"/>
                    </a:xfrm>
                    <a:prstGeom prst="rect">
                      <a:avLst/>
                    </a:prstGeom>
                  </pic:spPr>
                </pic:pic>
              </a:graphicData>
            </a:graphic>
            <wp14:sizeRelH relativeFrom="page">
              <wp14:pctWidth>0</wp14:pctWidth>
            </wp14:sizeRelH>
            <wp14:sizeRelV relativeFrom="page">
              <wp14:pctHeight>0</wp14:pctHeight>
            </wp14:sizeRelV>
          </wp:anchor>
        </w:drawing>
      </w:r>
    </w:p>
    <w:p w14:paraId="44D3BFAB" w14:textId="113D7339" w:rsidR="00456FC8" w:rsidRDefault="00456FC8" w:rsidP="001E5A84">
      <w:pPr>
        <w:spacing w:before="0" w:after="0" w:line="240" w:lineRule="auto"/>
        <w:rPr>
          <w:bCs/>
          <w:iCs/>
          <w:szCs w:val="28"/>
        </w:rPr>
      </w:pPr>
    </w:p>
    <w:p w14:paraId="64743A43" w14:textId="0C1FF14B" w:rsidR="001E5A84" w:rsidRDefault="001E5A84" w:rsidP="001E5A84">
      <w:pPr>
        <w:spacing w:before="0" w:after="0" w:line="240" w:lineRule="auto"/>
        <w:rPr>
          <w:bCs/>
          <w:iCs/>
          <w:szCs w:val="28"/>
          <w:u w:val="single"/>
        </w:rPr>
      </w:pPr>
      <w:r>
        <w:rPr>
          <w:bCs/>
          <w:iCs/>
          <w:szCs w:val="28"/>
          <w:u w:val="single"/>
        </w:rPr>
        <w:tab/>
      </w:r>
      <w:r>
        <w:rPr>
          <w:bCs/>
          <w:iCs/>
          <w:szCs w:val="28"/>
          <w:u w:val="single"/>
        </w:rPr>
        <w:tab/>
      </w:r>
      <w:r>
        <w:rPr>
          <w:bCs/>
          <w:iCs/>
          <w:szCs w:val="28"/>
          <w:u w:val="single"/>
        </w:rPr>
        <w:tab/>
      </w:r>
      <w:r>
        <w:rPr>
          <w:bCs/>
          <w:iCs/>
          <w:szCs w:val="28"/>
          <w:u w:val="single"/>
        </w:rPr>
        <w:tab/>
      </w:r>
    </w:p>
    <w:p w14:paraId="35F6A3FB" w14:textId="6ED9D2F6" w:rsidR="001E5A84" w:rsidRDefault="001E5A84" w:rsidP="001E5A84">
      <w:pPr>
        <w:spacing w:before="0" w:after="0" w:line="240" w:lineRule="auto"/>
        <w:rPr>
          <w:bCs/>
          <w:iCs/>
          <w:szCs w:val="28"/>
        </w:rPr>
      </w:pPr>
      <w:r>
        <w:rPr>
          <w:bCs/>
          <w:iCs/>
          <w:szCs w:val="28"/>
        </w:rPr>
        <w:t>Glenn Kruser</w:t>
      </w:r>
    </w:p>
    <w:p w14:paraId="688E4FAF" w14:textId="1C2EA9FF" w:rsidR="001E5A84" w:rsidRPr="001E5A84" w:rsidRDefault="001E5A84" w:rsidP="001E5A84">
      <w:pPr>
        <w:spacing w:before="0" w:after="0" w:line="240" w:lineRule="auto"/>
        <w:rPr>
          <w:bCs/>
          <w:iCs/>
          <w:szCs w:val="28"/>
        </w:rPr>
      </w:pPr>
      <w:r>
        <w:rPr>
          <w:bCs/>
          <w:iCs/>
          <w:szCs w:val="28"/>
        </w:rPr>
        <w:t>Secretary/Treasurer</w:t>
      </w:r>
    </w:p>
    <w:sectPr w:rsidR="001E5A84" w:rsidRPr="001E5A84" w:rsidSect="00062BA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BA08" w14:textId="77777777" w:rsidR="000D62A7" w:rsidRDefault="000D62A7">
      <w:r>
        <w:separator/>
      </w:r>
    </w:p>
  </w:endnote>
  <w:endnote w:type="continuationSeparator" w:id="0">
    <w:p w14:paraId="5323CFB4" w14:textId="77777777" w:rsidR="000D62A7" w:rsidRDefault="000D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BE9F" w14:textId="77777777" w:rsidR="00387FB0" w:rsidRDefault="00387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7885" w14:textId="77777777" w:rsidR="00A667BA" w:rsidRDefault="00A667BA" w:rsidP="00A667BA">
    <w:pPr>
      <w:pStyle w:val="Footer"/>
    </w:pPr>
    <w:r>
      <w:t xml:space="preserve">Page </w:t>
    </w:r>
    <w:r>
      <w:fldChar w:fldCharType="begin"/>
    </w:r>
    <w:r>
      <w:instrText xml:space="preserve"> PAGE   \* MERGEFORMAT </w:instrText>
    </w:r>
    <w:r>
      <w:fldChar w:fldCharType="separate"/>
    </w:r>
    <w:r w:rsidR="004B37E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472F" w14:textId="77777777" w:rsidR="00387FB0" w:rsidRDefault="0038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7E91F" w14:textId="77777777" w:rsidR="000D62A7" w:rsidRDefault="000D62A7">
      <w:r>
        <w:separator/>
      </w:r>
    </w:p>
  </w:footnote>
  <w:footnote w:type="continuationSeparator" w:id="0">
    <w:p w14:paraId="301048BD" w14:textId="77777777" w:rsidR="000D62A7" w:rsidRDefault="000D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2AE3" w14:textId="77777777" w:rsidR="00387FB0" w:rsidRDefault="00387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6760" w14:textId="3557F6F1" w:rsidR="001D087A" w:rsidRDefault="001D0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3AF4" w14:textId="77777777" w:rsidR="00387FB0" w:rsidRDefault="0038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30FF3"/>
    <w:multiLevelType w:val="hybridMultilevel"/>
    <w:tmpl w:val="0A7C9762"/>
    <w:lvl w:ilvl="0" w:tplc="04090003">
      <w:start w:val="1"/>
      <w:numFmt w:val="bullet"/>
      <w:lvlText w:val="o"/>
      <w:lvlJc w:val="left"/>
      <w:pPr>
        <w:ind w:left="720" w:hanging="360"/>
      </w:pPr>
      <w:rPr>
        <w:rFonts w:ascii="Courier New" w:hAnsi="Courier New" w:cs="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B16"/>
    <w:multiLevelType w:val="hybridMultilevel"/>
    <w:tmpl w:val="AC98B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C92FF8"/>
    <w:multiLevelType w:val="hybridMultilevel"/>
    <w:tmpl w:val="EC2ACCD6"/>
    <w:lvl w:ilvl="0" w:tplc="DE7259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F6C2C"/>
    <w:multiLevelType w:val="hybridMultilevel"/>
    <w:tmpl w:val="CFA44E44"/>
    <w:lvl w:ilvl="0" w:tplc="BAB6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620A91"/>
    <w:multiLevelType w:val="hybridMultilevel"/>
    <w:tmpl w:val="748A34FA"/>
    <w:lvl w:ilvl="0" w:tplc="BB4E5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1C705D"/>
    <w:multiLevelType w:val="hybridMultilevel"/>
    <w:tmpl w:val="3D041D80"/>
    <w:lvl w:ilvl="0" w:tplc="04090003">
      <w:start w:val="1"/>
      <w:numFmt w:val="bullet"/>
      <w:lvlText w:val="o"/>
      <w:lvlJc w:val="left"/>
      <w:pPr>
        <w:ind w:left="720" w:hanging="360"/>
      </w:pPr>
      <w:rPr>
        <w:rFonts w:ascii="Courier New" w:hAnsi="Courier New" w:cs="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62B42"/>
    <w:multiLevelType w:val="hybridMultilevel"/>
    <w:tmpl w:val="070CCDA8"/>
    <w:lvl w:ilvl="0" w:tplc="1A14D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BF5EBD"/>
    <w:multiLevelType w:val="hybridMultilevel"/>
    <w:tmpl w:val="B8A66F06"/>
    <w:lvl w:ilvl="0" w:tplc="5F06F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C843F6"/>
    <w:multiLevelType w:val="hybridMultilevel"/>
    <w:tmpl w:val="01322E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D3D5615"/>
    <w:multiLevelType w:val="hybridMultilevel"/>
    <w:tmpl w:val="8AAC5C98"/>
    <w:lvl w:ilvl="0" w:tplc="9EC6AC90">
      <w:start w:val="1"/>
      <w:numFmt w:val="upperLetter"/>
      <w:lvlText w:val="%1)"/>
      <w:lvlJc w:val="left"/>
      <w:pPr>
        <w:ind w:left="1080" w:hanging="360"/>
      </w:pPr>
      <w:rPr>
        <w:rFonts w:ascii="Palatino Linotype" w:eastAsiaTheme="minorEastAsia" w:hAnsi="Palatino Linotype" w:cstheme="minorBidi"/>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A10754"/>
    <w:multiLevelType w:val="hybridMultilevel"/>
    <w:tmpl w:val="83CA6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39047B"/>
    <w:multiLevelType w:val="hybridMultilevel"/>
    <w:tmpl w:val="BE5C5C72"/>
    <w:lvl w:ilvl="0" w:tplc="32928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092DB6"/>
    <w:multiLevelType w:val="hybridMultilevel"/>
    <w:tmpl w:val="8C8A2D48"/>
    <w:lvl w:ilvl="0" w:tplc="1F2E8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C73693"/>
    <w:multiLevelType w:val="hybridMultilevel"/>
    <w:tmpl w:val="CF48AFAE"/>
    <w:lvl w:ilvl="0" w:tplc="4FAE3AEC">
      <w:start w:val="1"/>
      <w:numFmt w:val="upperLetter"/>
      <w:lvlText w:val="%1)"/>
      <w:lvlJc w:val="left"/>
      <w:pPr>
        <w:tabs>
          <w:tab w:val="num" w:pos="720"/>
        </w:tabs>
        <w:ind w:left="720" w:hanging="360"/>
      </w:pPr>
    </w:lvl>
    <w:lvl w:ilvl="1" w:tplc="F6E2DE9C">
      <w:start w:val="1"/>
      <w:numFmt w:val="upperLetter"/>
      <w:lvlText w:val="%2)"/>
      <w:lvlJc w:val="left"/>
      <w:pPr>
        <w:tabs>
          <w:tab w:val="num" w:pos="1440"/>
        </w:tabs>
        <w:ind w:left="1440" w:hanging="360"/>
      </w:pPr>
    </w:lvl>
    <w:lvl w:ilvl="2" w:tplc="8F24F5AE" w:tentative="1">
      <w:start w:val="1"/>
      <w:numFmt w:val="upperLetter"/>
      <w:lvlText w:val="%3)"/>
      <w:lvlJc w:val="left"/>
      <w:pPr>
        <w:tabs>
          <w:tab w:val="num" w:pos="2160"/>
        </w:tabs>
        <w:ind w:left="2160" w:hanging="360"/>
      </w:pPr>
    </w:lvl>
    <w:lvl w:ilvl="3" w:tplc="9FF04C66" w:tentative="1">
      <w:start w:val="1"/>
      <w:numFmt w:val="upperLetter"/>
      <w:lvlText w:val="%4)"/>
      <w:lvlJc w:val="left"/>
      <w:pPr>
        <w:tabs>
          <w:tab w:val="num" w:pos="2880"/>
        </w:tabs>
        <w:ind w:left="2880" w:hanging="360"/>
      </w:pPr>
    </w:lvl>
    <w:lvl w:ilvl="4" w:tplc="55482034" w:tentative="1">
      <w:start w:val="1"/>
      <w:numFmt w:val="upperLetter"/>
      <w:lvlText w:val="%5)"/>
      <w:lvlJc w:val="left"/>
      <w:pPr>
        <w:tabs>
          <w:tab w:val="num" w:pos="3600"/>
        </w:tabs>
        <w:ind w:left="3600" w:hanging="360"/>
      </w:pPr>
    </w:lvl>
    <w:lvl w:ilvl="5" w:tplc="C0F4EA6E" w:tentative="1">
      <w:start w:val="1"/>
      <w:numFmt w:val="upperLetter"/>
      <w:lvlText w:val="%6)"/>
      <w:lvlJc w:val="left"/>
      <w:pPr>
        <w:tabs>
          <w:tab w:val="num" w:pos="4320"/>
        </w:tabs>
        <w:ind w:left="4320" w:hanging="360"/>
      </w:pPr>
    </w:lvl>
    <w:lvl w:ilvl="6" w:tplc="365CC274" w:tentative="1">
      <w:start w:val="1"/>
      <w:numFmt w:val="upperLetter"/>
      <w:lvlText w:val="%7)"/>
      <w:lvlJc w:val="left"/>
      <w:pPr>
        <w:tabs>
          <w:tab w:val="num" w:pos="5040"/>
        </w:tabs>
        <w:ind w:left="5040" w:hanging="360"/>
      </w:pPr>
    </w:lvl>
    <w:lvl w:ilvl="7" w:tplc="9916546E" w:tentative="1">
      <w:start w:val="1"/>
      <w:numFmt w:val="upperLetter"/>
      <w:lvlText w:val="%8)"/>
      <w:lvlJc w:val="left"/>
      <w:pPr>
        <w:tabs>
          <w:tab w:val="num" w:pos="5760"/>
        </w:tabs>
        <w:ind w:left="5760" w:hanging="360"/>
      </w:pPr>
    </w:lvl>
    <w:lvl w:ilvl="8" w:tplc="907EDDF6" w:tentative="1">
      <w:start w:val="1"/>
      <w:numFmt w:val="upperLetter"/>
      <w:lvlText w:val="%9)"/>
      <w:lvlJc w:val="left"/>
      <w:pPr>
        <w:tabs>
          <w:tab w:val="num" w:pos="6480"/>
        </w:tabs>
        <w:ind w:left="6480" w:hanging="360"/>
      </w:pPr>
    </w:lvl>
  </w:abstractNum>
  <w:abstractNum w:abstractNumId="23" w15:restartNumberingAfterBreak="0">
    <w:nsid w:val="2F243BDF"/>
    <w:multiLevelType w:val="hybridMultilevel"/>
    <w:tmpl w:val="9B4E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A91E7A"/>
    <w:multiLevelType w:val="hybridMultilevel"/>
    <w:tmpl w:val="155A76B6"/>
    <w:lvl w:ilvl="0" w:tplc="6548EC4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244E38"/>
    <w:multiLevelType w:val="hybridMultilevel"/>
    <w:tmpl w:val="D48A33E4"/>
    <w:lvl w:ilvl="0" w:tplc="0FB044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72444"/>
    <w:multiLevelType w:val="hybridMultilevel"/>
    <w:tmpl w:val="ED683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6032CB"/>
    <w:multiLevelType w:val="hybridMultilevel"/>
    <w:tmpl w:val="73B8E268"/>
    <w:lvl w:ilvl="0" w:tplc="861EA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C44155"/>
    <w:multiLevelType w:val="hybridMultilevel"/>
    <w:tmpl w:val="397EF3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7B37D51"/>
    <w:multiLevelType w:val="hybridMultilevel"/>
    <w:tmpl w:val="A1247E64"/>
    <w:lvl w:ilvl="0" w:tplc="9B98853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385F8B"/>
    <w:multiLevelType w:val="hybridMultilevel"/>
    <w:tmpl w:val="8D2E8370"/>
    <w:lvl w:ilvl="0" w:tplc="04090003">
      <w:start w:val="1"/>
      <w:numFmt w:val="bullet"/>
      <w:lvlText w:val="o"/>
      <w:lvlJc w:val="left"/>
      <w:pPr>
        <w:ind w:left="720" w:hanging="360"/>
      </w:pPr>
      <w:rPr>
        <w:rFonts w:ascii="Courier New" w:hAnsi="Courier New" w:cs="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1D02CF"/>
    <w:multiLevelType w:val="hybridMultilevel"/>
    <w:tmpl w:val="C3D07424"/>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F62E51"/>
    <w:multiLevelType w:val="hybridMultilevel"/>
    <w:tmpl w:val="3624942A"/>
    <w:lvl w:ilvl="0" w:tplc="9D22A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15E85"/>
    <w:multiLevelType w:val="hybridMultilevel"/>
    <w:tmpl w:val="20C0CB16"/>
    <w:lvl w:ilvl="0" w:tplc="9D0675FE">
      <w:start w:val="1"/>
      <w:numFmt w:val="decimal"/>
      <w:lvlText w:val="%1."/>
      <w:lvlJc w:val="left"/>
      <w:pPr>
        <w:ind w:left="720" w:hanging="360"/>
      </w:pPr>
      <w:rPr>
        <w:rFonts w:ascii="Palatino Linotype" w:eastAsiaTheme="minorEastAsia"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963547"/>
    <w:multiLevelType w:val="hybridMultilevel"/>
    <w:tmpl w:val="409033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CEA03AF"/>
    <w:multiLevelType w:val="hybridMultilevel"/>
    <w:tmpl w:val="E16A25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4672C11"/>
    <w:multiLevelType w:val="hybridMultilevel"/>
    <w:tmpl w:val="9006C9DA"/>
    <w:lvl w:ilvl="0" w:tplc="F440C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B86E6F"/>
    <w:multiLevelType w:val="hybridMultilevel"/>
    <w:tmpl w:val="24E0123A"/>
    <w:lvl w:ilvl="0" w:tplc="80F6F024">
      <w:start w:val="92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A3B7D"/>
    <w:multiLevelType w:val="hybridMultilevel"/>
    <w:tmpl w:val="1AB02C16"/>
    <w:lvl w:ilvl="0" w:tplc="6594647A">
      <w:start w:val="1"/>
      <w:numFmt w:val="decimal"/>
      <w:lvlText w:val="%1."/>
      <w:lvlJc w:val="left"/>
      <w:pPr>
        <w:ind w:left="1080" w:hanging="360"/>
      </w:pPr>
      <w:rPr>
        <w:rFonts w:ascii="Palatino Linotype" w:hAnsi="Palatino Linotype"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11298F"/>
    <w:multiLevelType w:val="hybridMultilevel"/>
    <w:tmpl w:val="7C96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C4C58"/>
    <w:multiLevelType w:val="hybridMultilevel"/>
    <w:tmpl w:val="02EA4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832CB"/>
    <w:multiLevelType w:val="hybridMultilevel"/>
    <w:tmpl w:val="83C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9672E"/>
    <w:multiLevelType w:val="hybridMultilevel"/>
    <w:tmpl w:val="3956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E343E"/>
    <w:multiLevelType w:val="hybridMultilevel"/>
    <w:tmpl w:val="F5623C08"/>
    <w:lvl w:ilvl="0" w:tplc="3EB2AA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292BCA"/>
    <w:multiLevelType w:val="hybridMultilevel"/>
    <w:tmpl w:val="D7E27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6694258">
    <w:abstractNumId w:val="8"/>
  </w:num>
  <w:num w:numId="2" w16cid:durableId="1157385516">
    <w:abstractNumId w:val="7"/>
  </w:num>
  <w:num w:numId="3" w16cid:durableId="744034170">
    <w:abstractNumId w:val="6"/>
  </w:num>
  <w:num w:numId="4" w16cid:durableId="777794491">
    <w:abstractNumId w:val="5"/>
  </w:num>
  <w:num w:numId="5" w16cid:durableId="1886288529">
    <w:abstractNumId w:val="4"/>
  </w:num>
  <w:num w:numId="6" w16cid:durableId="64381907">
    <w:abstractNumId w:val="3"/>
  </w:num>
  <w:num w:numId="7" w16cid:durableId="167797700">
    <w:abstractNumId w:val="2"/>
  </w:num>
  <w:num w:numId="8" w16cid:durableId="822160145">
    <w:abstractNumId w:val="1"/>
  </w:num>
  <w:num w:numId="9" w16cid:durableId="1460488050">
    <w:abstractNumId w:val="0"/>
  </w:num>
  <w:num w:numId="10" w16cid:durableId="641544512">
    <w:abstractNumId w:val="24"/>
  </w:num>
  <w:num w:numId="11" w16cid:durableId="1910381758">
    <w:abstractNumId w:val="40"/>
  </w:num>
  <w:num w:numId="12" w16cid:durableId="400059639">
    <w:abstractNumId w:val="30"/>
  </w:num>
  <w:num w:numId="13" w16cid:durableId="2123961143">
    <w:abstractNumId w:val="25"/>
  </w:num>
  <w:num w:numId="14" w16cid:durableId="450592711">
    <w:abstractNumId w:val="27"/>
  </w:num>
  <w:num w:numId="15" w16cid:durableId="682897703">
    <w:abstractNumId w:val="20"/>
  </w:num>
  <w:num w:numId="16" w16cid:durableId="1363478480">
    <w:abstractNumId w:val="12"/>
  </w:num>
  <w:num w:numId="17" w16cid:durableId="1440296904">
    <w:abstractNumId w:val="16"/>
  </w:num>
  <w:num w:numId="18" w16cid:durableId="91898294">
    <w:abstractNumId w:val="29"/>
  </w:num>
  <w:num w:numId="19" w16cid:durableId="1440762277">
    <w:abstractNumId w:val="37"/>
  </w:num>
  <w:num w:numId="20" w16cid:durableId="164589595">
    <w:abstractNumId w:val="28"/>
  </w:num>
  <w:num w:numId="21" w16cid:durableId="1726905846">
    <w:abstractNumId w:val="21"/>
  </w:num>
  <w:num w:numId="22" w16cid:durableId="378094184">
    <w:abstractNumId w:val="41"/>
  </w:num>
  <w:num w:numId="23" w16cid:durableId="383798437">
    <w:abstractNumId w:val="17"/>
  </w:num>
  <w:num w:numId="24" w16cid:durableId="569390164">
    <w:abstractNumId w:val="14"/>
  </w:num>
  <w:num w:numId="25" w16cid:durableId="1843817816">
    <w:abstractNumId w:val="31"/>
  </w:num>
  <w:num w:numId="26" w16cid:durableId="2034109095">
    <w:abstractNumId w:val="34"/>
  </w:num>
  <w:num w:numId="27" w16cid:durableId="309214626">
    <w:abstractNumId w:val="32"/>
  </w:num>
  <w:num w:numId="28" w16cid:durableId="1555660396">
    <w:abstractNumId w:val="35"/>
  </w:num>
  <w:num w:numId="29" w16cid:durableId="187573041">
    <w:abstractNumId w:val="9"/>
  </w:num>
  <w:num w:numId="30" w16cid:durableId="239945849">
    <w:abstractNumId w:val="22"/>
  </w:num>
  <w:num w:numId="31" w16cid:durableId="1099104988">
    <w:abstractNumId w:val="18"/>
  </w:num>
  <w:num w:numId="32" w16cid:durableId="1333995604">
    <w:abstractNumId w:val="19"/>
  </w:num>
  <w:num w:numId="33" w16cid:durableId="1122117432">
    <w:abstractNumId w:val="39"/>
  </w:num>
  <w:num w:numId="34" w16cid:durableId="935094130">
    <w:abstractNumId w:val="13"/>
  </w:num>
  <w:num w:numId="35" w16cid:durableId="131942531">
    <w:abstractNumId w:val="43"/>
  </w:num>
  <w:num w:numId="36" w16cid:durableId="1734160596">
    <w:abstractNumId w:val="11"/>
  </w:num>
  <w:num w:numId="37" w16cid:durableId="904949865">
    <w:abstractNumId w:val="23"/>
  </w:num>
  <w:num w:numId="38" w16cid:durableId="135877326">
    <w:abstractNumId w:val="42"/>
  </w:num>
  <w:num w:numId="39" w16cid:durableId="1417362703">
    <w:abstractNumId w:val="26"/>
  </w:num>
  <w:num w:numId="40" w16cid:durableId="99380050">
    <w:abstractNumId w:val="44"/>
  </w:num>
  <w:num w:numId="41" w16cid:durableId="892425072">
    <w:abstractNumId w:val="38"/>
  </w:num>
  <w:num w:numId="42" w16cid:durableId="45761900">
    <w:abstractNumId w:val="33"/>
  </w:num>
  <w:num w:numId="43" w16cid:durableId="893151889">
    <w:abstractNumId w:val="15"/>
  </w:num>
  <w:num w:numId="44" w16cid:durableId="108865371">
    <w:abstractNumId w:val="36"/>
  </w:num>
  <w:num w:numId="45" w16cid:durableId="10631714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C"/>
    <w:rsid w:val="0000042A"/>
    <w:rsid w:val="000007FA"/>
    <w:rsid w:val="00001880"/>
    <w:rsid w:val="00003ADB"/>
    <w:rsid w:val="00004125"/>
    <w:rsid w:val="00006787"/>
    <w:rsid w:val="00007BBE"/>
    <w:rsid w:val="0001055C"/>
    <w:rsid w:val="00013F94"/>
    <w:rsid w:val="000145A4"/>
    <w:rsid w:val="000158B7"/>
    <w:rsid w:val="00016B28"/>
    <w:rsid w:val="0002181E"/>
    <w:rsid w:val="00022DC3"/>
    <w:rsid w:val="00033485"/>
    <w:rsid w:val="00034950"/>
    <w:rsid w:val="00037240"/>
    <w:rsid w:val="0004068B"/>
    <w:rsid w:val="00043D28"/>
    <w:rsid w:val="0004552C"/>
    <w:rsid w:val="00046D5F"/>
    <w:rsid w:val="0005250C"/>
    <w:rsid w:val="0005535C"/>
    <w:rsid w:val="00055B3C"/>
    <w:rsid w:val="000569D2"/>
    <w:rsid w:val="00062BA1"/>
    <w:rsid w:val="00072CFF"/>
    <w:rsid w:val="00073FC7"/>
    <w:rsid w:val="00075010"/>
    <w:rsid w:val="00076919"/>
    <w:rsid w:val="000802B4"/>
    <w:rsid w:val="00084637"/>
    <w:rsid w:val="000850FA"/>
    <w:rsid w:val="000860AD"/>
    <w:rsid w:val="0008687B"/>
    <w:rsid w:val="00091E8E"/>
    <w:rsid w:val="00092DCA"/>
    <w:rsid w:val="000A14A9"/>
    <w:rsid w:val="000A304C"/>
    <w:rsid w:val="000A37DA"/>
    <w:rsid w:val="000B006E"/>
    <w:rsid w:val="000B453A"/>
    <w:rsid w:val="000B4DCC"/>
    <w:rsid w:val="000B51F0"/>
    <w:rsid w:val="000B686B"/>
    <w:rsid w:val="000B78FC"/>
    <w:rsid w:val="000C06DB"/>
    <w:rsid w:val="000C2059"/>
    <w:rsid w:val="000C4AFA"/>
    <w:rsid w:val="000C4E39"/>
    <w:rsid w:val="000D62A7"/>
    <w:rsid w:val="000D6DF9"/>
    <w:rsid w:val="000E01CD"/>
    <w:rsid w:val="000E0D8D"/>
    <w:rsid w:val="000E1D06"/>
    <w:rsid w:val="000E26A4"/>
    <w:rsid w:val="000E73D3"/>
    <w:rsid w:val="000E7454"/>
    <w:rsid w:val="000E7834"/>
    <w:rsid w:val="000E79AD"/>
    <w:rsid w:val="000F06B0"/>
    <w:rsid w:val="000F183E"/>
    <w:rsid w:val="000F2127"/>
    <w:rsid w:val="000F36EA"/>
    <w:rsid w:val="00100688"/>
    <w:rsid w:val="00104942"/>
    <w:rsid w:val="001072DC"/>
    <w:rsid w:val="0010743F"/>
    <w:rsid w:val="0010756A"/>
    <w:rsid w:val="001100D4"/>
    <w:rsid w:val="00116CF3"/>
    <w:rsid w:val="00120B77"/>
    <w:rsid w:val="00122C4C"/>
    <w:rsid w:val="001232C1"/>
    <w:rsid w:val="001265EE"/>
    <w:rsid w:val="00127CC0"/>
    <w:rsid w:val="00131D10"/>
    <w:rsid w:val="00132902"/>
    <w:rsid w:val="00140A65"/>
    <w:rsid w:val="00141751"/>
    <w:rsid w:val="001426C6"/>
    <w:rsid w:val="001446CD"/>
    <w:rsid w:val="0014534B"/>
    <w:rsid w:val="00150122"/>
    <w:rsid w:val="00153B67"/>
    <w:rsid w:val="00155148"/>
    <w:rsid w:val="001574BC"/>
    <w:rsid w:val="001576F0"/>
    <w:rsid w:val="001624FB"/>
    <w:rsid w:val="00164F9A"/>
    <w:rsid w:val="00171395"/>
    <w:rsid w:val="00171560"/>
    <w:rsid w:val="00176B22"/>
    <w:rsid w:val="001828F9"/>
    <w:rsid w:val="00182C37"/>
    <w:rsid w:val="001869EF"/>
    <w:rsid w:val="0018703D"/>
    <w:rsid w:val="001900D7"/>
    <w:rsid w:val="00192505"/>
    <w:rsid w:val="0019277F"/>
    <w:rsid w:val="00193C1B"/>
    <w:rsid w:val="00194BBB"/>
    <w:rsid w:val="0019539B"/>
    <w:rsid w:val="0019570E"/>
    <w:rsid w:val="00195FD3"/>
    <w:rsid w:val="001A041B"/>
    <w:rsid w:val="001A0853"/>
    <w:rsid w:val="001A0CA9"/>
    <w:rsid w:val="001A1C5C"/>
    <w:rsid w:val="001A2C64"/>
    <w:rsid w:val="001A40B1"/>
    <w:rsid w:val="001A75D1"/>
    <w:rsid w:val="001B225B"/>
    <w:rsid w:val="001B37AB"/>
    <w:rsid w:val="001B3920"/>
    <w:rsid w:val="001B4D7F"/>
    <w:rsid w:val="001B5E1F"/>
    <w:rsid w:val="001C2038"/>
    <w:rsid w:val="001C2B65"/>
    <w:rsid w:val="001C38C0"/>
    <w:rsid w:val="001C478F"/>
    <w:rsid w:val="001C550E"/>
    <w:rsid w:val="001C6304"/>
    <w:rsid w:val="001D0623"/>
    <w:rsid w:val="001D087A"/>
    <w:rsid w:val="001E0826"/>
    <w:rsid w:val="001E099C"/>
    <w:rsid w:val="001E422B"/>
    <w:rsid w:val="001E51BD"/>
    <w:rsid w:val="001E56D8"/>
    <w:rsid w:val="001E5A84"/>
    <w:rsid w:val="001E62D5"/>
    <w:rsid w:val="001F13B9"/>
    <w:rsid w:val="001F35DB"/>
    <w:rsid w:val="001F38D8"/>
    <w:rsid w:val="001F3C2A"/>
    <w:rsid w:val="001F3ED7"/>
    <w:rsid w:val="001F4191"/>
    <w:rsid w:val="001F59AC"/>
    <w:rsid w:val="001F5C2B"/>
    <w:rsid w:val="002019CA"/>
    <w:rsid w:val="0020298D"/>
    <w:rsid w:val="00204648"/>
    <w:rsid w:val="00205AF1"/>
    <w:rsid w:val="00205BB5"/>
    <w:rsid w:val="002060AE"/>
    <w:rsid w:val="00210694"/>
    <w:rsid w:val="00210FB7"/>
    <w:rsid w:val="002121B9"/>
    <w:rsid w:val="0021226E"/>
    <w:rsid w:val="00212C3E"/>
    <w:rsid w:val="00212CF4"/>
    <w:rsid w:val="00217FA0"/>
    <w:rsid w:val="00224889"/>
    <w:rsid w:val="002267F9"/>
    <w:rsid w:val="00226EB4"/>
    <w:rsid w:val="002308C1"/>
    <w:rsid w:val="00234D4E"/>
    <w:rsid w:val="00235215"/>
    <w:rsid w:val="002362E7"/>
    <w:rsid w:val="0024049E"/>
    <w:rsid w:val="0024596A"/>
    <w:rsid w:val="002477B1"/>
    <w:rsid w:val="00252644"/>
    <w:rsid w:val="00255EE7"/>
    <w:rsid w:val="0025673C"/>
    <w:rsid w:val="00256E40"/>
    <w:rsid w:val="002574AC"/>
    <w:rsid w:val="00260E00"/>
    <w:rsid w:val="0026214C"/>
    <w:rsid w:val="002627E8"/>
    <w:rsid w:val="0026435B"/>
    <w:rsid w:val="00267B5F"/>
    <w:rsid w:val="0027026E"/>
    <w:rsid w:val="0027099D"/>
    <w:rsid w:val="002732AA"/>
    <w:rsid w:val="002736EA"/>
    <w:rsid w:val="00273824"/>
    <w:rsid w:val="002846A3"/>
    <w:rsid w:val="00286892"/>
    <w:rsid w:val="00286D22"/>
    <w:rsid w:val="002879DF"/>
    <w:rsid w:val="0029170B"/>
    <w:rsid w:val="00293BFC"/>
    <w:rsid w:val="002949C9"/>
    <w:rsid w:val="00296217"/>
    <w:rsid w:val="002A120C"/>
    <w:rsid w:val="002A27AF"/>
    <w:rsid w:val="002A3E6D"/>
    <w:rsid w:val="002A5694"/>
    <w:rsid w:val="002A5D33"/>
    <w:rsid w:val="002A6BA4"/>
    <w:rsid w:val="002A75E0"/>
    <w:rsid w:val="002A7AD7"/>
    <w:rsid w:val="002B6154"/>
    <w:rsid w:val="002C1901"/>
    <w:rsid w:val="002C29DE"/>
    <w:rsid w:val="002C6653"/>
    <w:rsid w:val="002C7144"/>
    <w:rsid w:val="002D1A7F"/>
    <w:rsid w:val="002D51EE"/>
    <w:rsid w:val="002D6902"/>
    <w:rsid w:val="002E0237"/>
    <w:rsid w:val="002E3A0E"/>
    <w:rsid w:val="002E3AA4"/>
    <w:rsid w:val="002E54F9"/>
    <w:rsid w:val="002E747E"/>
    <w:rsid w:val="002F1D3C"/>
    <w:rsid w:val="002F5B96"/>
    <w:rsid w:val="002F6A5D"/>
    <w:rsid w:val="003017FB"/>
    <w:rsid w:val="00305036"/>
    <w:rsid w:val="00305616"/>
    <w:rsid w:val="0030709A"/>
    <w:rsid w:val="003074BC"/>
    <w:rsid w:val="003105D4"/>
    <w:rsid w:val="003106D2"/>
    <w:rsid w:val="0031242E"/>
    <w:rsid w:val="003162BE"/>
    <w:rsid w:val="00322AA9"/>
    <w:rsid w:val="0033006F"/>
    <w:rsid w:val="003307AD"/>
    <w:rsid w:val="00332AE1"/>
    <w:rsid w:val="00333A3E"/>
    <w:rsid w:val="00336138"/>
    <w:rsid w:val="00341C60"/>
    <w:rsid w:val="003423C6"/>
    <w:rsid w:val="00343C64"/>
    <w:rsid w:val="00344B1E"/>
    <w:rsid w:val="00347403"/>
    <w:rsid w:val="003479E5"/>
    <w:rsid w:val="003501AF"/>
    <w:rsid w:val="00353CB1"/>
    <w:rsid w:val="00354D4E"/>
    <w:rsid w:val="00355CC4"/>
    <w:rsid w:val="003562EE"/>
    <w:rsid w:val="00362C34"/>
    <w:rsid w:val="003657AB"/>
    <w:rsid w:val="00365C3E"/>
    <w:rsid w:val="00366498"/>
    <w:rsid w:val="00370F44"/>
    <w:rsid w:val="00372BD1"/>
    <w:rsid w:val="003735ED"/>
    <w:rsid w:val="003741F6"/>
    <w:rsid w:val="00375B35"/>
    <w:rsid w:val="0038108F"/>
    <w:rsid w:val="0038126C"/>
    <w:rsid w:val="00383CEA"/>
    <w:rsid w:val="00383D76"/>
    <w:rsid w:val="00386E15"/>
    <w:rsid w:val="00387DE2"/>
    <w:rsid w:val="00387FB0"/>
    <w:rsid w:val="00397F1B"/>
    <w:rsid w:val="003A05D3"/>
    <w:rsid w:val="003A0AA8"/>
    <w:rsid w:val="003A33A2"/>
    <w:rsid w:val="003A3716"/>
    <w:rsid w:val="003A5148"/>
    <w:rsid w:val="003A5456"/>
    <w:rsid w:val="003A5EBD"/>
    <w:rsid w:val="003A7285"/>
    <w:rsid w:val="003B606B"/>
    <w:rsid w:val="003C0765"/>
    <w:rsid w:val="003C1024"/>
    <w:rsid w:val="003C1A76"/>
    <w:rsid w:val="003C2F91"/>
    <w:rsid w:val="003C47F3"/>
    <w:rsid w:val="003C5BE9"/>
    <w:rsid w:val="003C5EE2"/>
    <w:rsid w:val="003E1089"/>
    <w:rsid w:val="003E120D"/>
    <w:rsid w:val="003E3F44"/>
    <w:rsid w:val="003E6300"/>
    <w:rsid w:val="003E637F"/>
    <w:rsid w:val="003F3576"/>
    <w:rsid w:val="003F5F06"/>
    <w:rsid w:val="00400437"/>
    <w:rsid w:val="00400D7B"/>
    <w:rsid w:val="00401112"/>
    <w:rsid w:val="004023DE"/>
    <w:rsid w:val="00402862"/>
    <w:rsid w:val="00402BEF"/>
    <w:rsid w:val="004054D0"/>
    <w:rsid w:val="004103D5"/>
    <w:rsid w:val="00414715"/>
    <w:rsid w:val="00416006"/>
    <w:rsid w:val="00416669"/>
    <w:rsid w:val="004213B4"/>
    <w:rsid w:val="00421950"/>
    <w:rsid w:val="00423C24"/>
    <w:rsid w:val="004243D4"/>
    <w:rsid w:val="00424FBF"/>
    <w:rsid w:val="00425585"/>
    <w:rsid w:val="00426F01"/>
    <w:rsid w:val="004277D4"/>
    <w:rsid w:val="00427990"/>
    <w:rsid w:val="00427C2C"/>
    <w:rsid w:val="004308A4"/>
    <w:rsid w:val="00432EAD"/>
    <w:rsid w:val="00434492"/>
    <w:rsid w:val="004355FE"/>
    <w:rsid w:val="00435CD0"/>
    <w:rsid w:val="004371AE"/>
    <w:rsid w:val="00437BE7"/>
    <w:rsid w:val="004438A1"/>
    <w:rsid w:val="00447E34"/>
    <w:rsid w:val="00450032"/>
    <w:rsid w:val="00454678"/>
    <w:rsid w:val="004554CA"/>
    <w:rsid w:val="004569BF"/>
    <w:rsid w:val="00456D16"/>
    <w:rsid w:val="00456FC8"/>
    <w:rsid w:val="004608F7"/>
    <w:rsid w:val="00463F09"/>
    <w:rsid w:val="00464DAB"/>
    <w:rsid w:val="00466321"/>
    <w:rsid w:val="00470846"/>
    <w:rsid w:val="00471470"/>
    <w:rsid w:val="00473BD5"/>
    <w:rsid w:val="00473D0C"/>
    <w:rsid w:val="00474603"/>
    <w:rsid w:val="00482143"/>
    <w:rsid w:val="0048473D"/>
    <w:rsid w:val="00487A4D"/>
    <w:rsid w:val="00491D03"/>
    <w:rsid w:val="0049237B"/>
    <w:rsid w:val="004925FC"/>
    <w:rsid w:val="00492A32"/>
    <w:rsid w:val="00494E00"/>
    <w:rsid w:val="00495069"/>
    <w:rsid w:val="00497455"/>
    <w:rsid w:val="004A0FE7"/>
    <w:rsid w:val="004A107D"/>
    <w:rsid w:val="004A1206"/>
    <w:rsid w:val="004A165A"/>
    <w:rsid w:val="004A2185"/>
    <w:rsid w:val="004A31A0"/>
    <w:rsid w:val="004A5AA6"/>
    <w:rsid w:val="004A72E9"/>
    <w:rsid w:val="004B3027"/>
    <w:rsid w:val="004B37E0"/>
    <w:rsid w:val="004B51E2"/>
    <w:rsid w:val="004B613D"/>
    <w:rsid w:val="004B677B"/>
    <w:rsid w:val="004B79C8"/>
    <w:rsid w:val="004C24C9"/>
    <w:rsid w:val="004C3B9D"/>
    <w:rsid w:val="004C5C62"/>
    <w:rsid w:val="004C6184"/>
    <w:rsid w:val="004C76B6"/>
    <w:rsid w:val="004D426E"/>
    <w:rsid w:val="004D5A3B"/>
    <w:rsid w:val="004E1388"/>
    <w:rsid w:val="004E2033"/>
    <w:rsid w:val="004E22B5"/>
    <w:rsid w:val="004E3B14"/>
    <w:rsid w:val="004E4579"/>
    <w:rsid w:val="004F02C6"/>
    <w:rsid w:val="004F0F42"/>
    <w:rsid w:val="004F167C"/>
    <w:rsid w:val="004F18AB"/>
    <w:rsid w:val="004F1CC6"/>
    <w:rsid w:val="004F232F"/>
    <w:rsid w:val="004F2F43"/>
    <w:rsid w:val="004F3E94"/>
    <w:rsid w:val="004F500B"/>
    <w:rsid w:val="00502CCF"/>
    <w:rsid w:val="005059D6"/>
    <w:rsid w:val="00507C7D"/>
    <w:rsid w:val="00507E5B"/>
    <w:rsid w:val="0051080D"/>
    <w:rsid w:val="005158BF"/>
    <w:rsid w:val="00515A43"/>
    <w:rsid w:val="00515E69"/>
    <w:rsid w:val="00520F4C"/>
    <w:rsid w:val="005222A4"/>
    <w:rsid w:val="0052324A"/>
    <w:rsid w:val="00523F18"/>
    <w:rsid w:val="005240CE"/>
    <w:rsid w:val="0052430A"/>
    <w:rsid w:val="00524362"/>
    <w:rsid w:val="005252A7"/>
    <w:rsid w:val="005276B8"/>
    <w:rsid w:val="005276E2"/>
    <w:rsid w:val="00527EEF"/>
    <w:rsid w:val="00530FCD"/>
    <w:rsid w:val="005317B1"/>
    <w:rsid w:val="005329C0"/>
    <w:rsid w:val="005335D6"/>
    <w:rsid w:val="00536EC9"/>
    <w:rsid w:val="005373FA"/>
    <w:rsid w:val="00540AF9"/>
    <w:rsid w:val="00540ED8"/>
    <w:rsid w:val="00547309"/>
    <w:rsid w:val="005502DA"/>
    <w:rsid w:val="0055148A"/>
    <w:rsid w:val="00553254"/>
    <w:rsid w:val="005534F2"/>
    <w:rsid w:val="00555380"/>
    <w:rsid w:val="005567AE"/>
    <w:rsid w:val="00556905"/>
    <w:rsid w:val="00557ADC"/>
    <w:rsid w:val="00557D89"/>
    <w:rsid w:val="00557DB8"/>
    <w:rsid w:val="00561ADB"/>
    <w:rsid w:val="00561D2D"/>
    <w:rsid w:val="005665BD"/>
    <w:rsid w:val="00566FDC"/>
    <w:rsid w:val="00570B89"/>
    <w:rsid w:val="005715B3"/>
    <w:rsid w:val="00571BD6"/>
    <w:rsid w:val="00574F71"/>
    <w:rsid w:val="00581E85"/>
    <w:rsid w:val="0058516A"/>
    <w:rsid w:val="0058565A"/>
    <w:rsid w:val="00586D83"/>
    <w:rsid w:val="00587054"/>
    <w:rsid w:val="00587F42"/>
    <w:rsid w:val="0059065D"/>
    <w:rsid w:val="00591030"/>
    <w:rsid w:val="00593392"/>
    <w:rsid w:val="00596CAB"/>
    <w:rsid w:val="005970F2"/>
    <w:rsid w:val="005A19FB"/>
    <w:rsid w:val="005A3234"/>
    <w:rsid w:val="005A52DF"/>
    <w:rsid w:val="005A5FEA"/>
    <w:rsid w:val="005A62E9"/>
    <w:rsid w:val="005A6463"/>
    <w:rsid w:val="005B073A"/>
    <w:rsid w:val="005B0A9F"/>
    <w:rsid w:val="005B16E4"/>
    <w:rsid w:val="005B3765"/>
    <w:rsid w:val="005B3843"/>
    <w:rsid w:val="005B413E"/>
    <w:rsid w:val="005C141E"/>
    <w:rsid w:val="005C27F8"/>
    <w:rsid w:val="005C758D"/>
    <w:rsid w:val="005C75C2"/>
    <w:rsid w:val="005D0650"/>
    <w:rsid w:val="005D1745"/>
    <w:rsid w:val="005D4CB1"/>
    <w:rsid w:val="005D6164"/>
    <w:rsid w:val="005D6FCD"/>
    <w:rsid w:val="005D7025"/>
    <w:rsid w:val="005D7C25"/>
    <w:rsid w:val="005E3873"/>
    <w:rsid w:val="005E6C7D"/>
    <w:rsid w:val="005E7852"/>
    <w:rsid w:val="005F1E7F"/>
    <w:rsid w:val="005F292C"/>
    <w:rsid w:val="005F7BF4"/>
    <w:rsid w:val="00600593"/>
    <w:rsid w:val="0060091D"/>
    <w:rsid w:val="00604603"/>
    <w:rsid w:val="00604FBD"/>
    <w:rsid w:val="00605D3D"/>
    <w:rsid w:val="0061019A"/>
    <w:rsid w:val="00610F33"/>
    <w:rsid w:val="00611FA8"/>
    <w:rsid w:val="00613779"/>
    <w:rsid w:val="00613D60"/>
    <w:rsid w:val="006169D6"/>
    <w:rsid w:val="00622252"/>
    <w:rsid w:val="00624298"/>
    <w:rsid w:val="00625343"/>
    <w:rsid w:val="0062556A"/>
    <w:rsid w:val="00626E79"/>
    <w:rsid w:val="00631790"/>
    <w:rsid w:val="00633444"/>
    <w:rsid w:val="00634339"/>
    <w:rsid w:val="00636BD1"/>
    <w:rsid w:val="0064069E"/>
    <w:rsid w:val="0064552C"/>
    <w:rsid w:val="00646228"/>
    <w:rsid w:val="00646C3F"/>
    <w:rsid w:val="0065014D"/>
    <w:rsid w:val="0065144F"/>
    <w:rsid w:val="00652B6F"/>
    <w:rsid w:val="00654BB1"/>
    <w:rsid w:val="0065594F"/>
    <w:rsid w:val="0065741A"/>
    <w:rsid w:val="006632F7"/>
    <w:rsid w:val="00664576"/>
    <w:rsid w:val="00665D27"/>
    <w:rsid w:val="00671F93"/>
    <w:rsid w:val="00675E90"/>
    <w:rsid w:val="0067604C"/>
    <w:rsid w:val="00685AB1"/>
    <w:rsid w:val="0068640C"/>
    <w:rsid w:val="006907F9"/>
    <w:rsid w:val="00692B90"/>
    <w:rsid w:val="00692DB7"/>
    <w:rsid w:val="00693B0F"/>
    <w:rsid w:val="00697FAC"/>
    <w:rsid w:val="006A0CAF"/>
    <w:rsid w:val="006A1764"/>
    <w:rsid w:val="006A1BE6"/>
    <w:rsid w:val="006A4A7F"/>
    <w:rsid w:val="006A5695"/>
    <w:rsid w:val="006B04B5"/>
    <w:rsid w:val="006B0769"/>
    <w:rsid w:val="006B18F1"/>
    <w:rsid w:val="006B4027"/>
    <w:rsid w:val="006B6642"/>
    <w:rsid w:val="006C15E1"/>
    <w:rsid w:val="006C2DD5"/>
    <w:rsid w:val="006C7599"/>
    <w:rsid w:val="006C79CB"/>
    <w:rsid w:val="006D12E5"/>
    <w:rsid w:val="006D2360"/>
    <w:rsid w:val="006D517B"/>
    <w:rsid w:val="006D5B37"/>
    <w:rsid w:val="006D75C9"/>
    <w:rsid w:val="006D79B1"/>
    <w:rsid w:val="006E0BD4"/>
    <w:rsid w:val="006E14FE"/>
    <w:rsid w:val="006E4E25"/>
    <w:rsid w:val="006E6CDA"/>
    <w:rsid w:val="006F11D5"/>
    <w:rsid w:val="006F3992"/>
    <w:rsid w:val="006F47C0"/>
    <w:rsid w:val="006F5375"/>
    <w:rsid w:val="006F548D"/>
    <w:rsid w:val="006F75C4"/>
    <w:rsid w:val="007044AE"/>
    <w:rsid w:val="007107DD"/>
    <w:rsid w:val="0071271C"/>
    <w:rsid w:val="00712997"/>
    <w:rsid w:val="0071407F"/>
    <w:rsid w:val="007141DD"/>
    <w:rsid w:val="007172ED"/>
    <w:rsid w:val="00721018"/>
    <w:rsid w:val="007220A6"/>
    <w:rsid w:val="00723047"/>
    <w:rsid w:val="00723E3C"/>
    <w:rsid w:val="0072549F"/>
    <w:rsid w:val="007279C1"/>
    <w:rsid w:val="0073221D"/>
    <w:rsid w:val="00734D12"/>
    <w:rsid w:val="00736277"/>
    <w:rsid w:val="00743FA3"/>
    <w:rsid w:val="00744C6E"/>
    <w:rsid w:val="00744F29"/>
    <w:rsid w:val="0074553F"/>
    <w:rsid w:val="00746677"/>
    <w:rsid w:val="00750409"/>
    <w:rsid w:val="00753217"/>
    <w:rsid w:val="00753AD0"/>
    <w:rsid w:val="00753D5B"/>
    <w:rsid w:val="00754590"/>
    <w:rsid w:val="00761DEA"/>
    <w:rsid w:val="00762458"/>
    <w:rsid w:val="00762C81"/>
    <w:rsid w:val="00766256"/>
    <w:rsid w:val="00771983"/>
    <w:rsid w:val="00772E97"/>
    <w:rsid w:val="00773427"/>
    <w:rsid w:val="00774ADE"/>
    <w:rsid w:val="0077501B"/>
    <w:rsid w:val="00776108"/>
    <w:rsid w:val="00781C63"/>
    <w:rsid w:val="00781E6F"/>
    <w:rsid w:val="00790308"/>
    <w:rsid w:val="007913B6"/>
    <w:rsid w:val="00791820"/>
    <w:rsid w:val="007922CF"/>
    <w:rsid w:val="00795A02"/>
    <w:rsid w:val="00797148"/>
    <w:rsid w:val="007A1B54"/>
    <w:rsid w:val="007A7B2E"/>
    <w:rsid w:val="007A7ECC"/>
    <w:rsid w:val="007B0BB8"/>
    <w:rsid w:val="007B157D"/>
    <w:rsid w:val="007B29A9"/>
    <w:rsid w:val="007B34AE"/>
    <w:rsid w:val="007B4604"/>
    <w:rsid w:val="007B5DCE"/>
    <w:rsid w:val="007B6A43"/>
    <w:rsid w:val="007B7AAF"/>
    <w:rsid w:val="007C184C"/>
    <w:rsid w:val="007C24C2"/>
    <w:rsid w:val="007C2985"/>
    <w:rsid w:val="007C5927"/>
    <w:rsid w:val="007C66C2"/>
    <w:rsid w:val="007D0E78"/>
    <w:rsid w:val="007D11B0"/>
    <w:rsid w:val="007D22EC"/>
    <w:rsid w:val="007D23BA"/>
    <w:rsid w:val="007D5322"/>
    <w:rsid w:val="007D57CE"/>
    <w:rsid w:val="007D73C9"/>
    <w:rsid w:val="007D794E"/>
    <w:rsid w:val="007D7B20"/>
    <w:rsid w:val="007D7D3D"/>
    <w:rsid w:val="007E0051"/>
    <w:rsid w:val="007E1A6F"/>
    <w:rsid w:val="007E4CCC"/>
    <w:rsid w:val="007E5D08"/>
    <w:rsid w:val="007F2440"/>
    <w:rsid w:val="007F27EE"/>
    <w:rsid w:val="007F2BBA"/>
    <w:rsid w:val="007F427E"/>
    <w:rsid w:val="007F4B64"/>
    <w:rsid w:val="007F4DDB"/>
    <w:rsid w:val="00801674"/>
    <w:rsid w:val="00802038"/>
    <w:rsid w:val="00802B8F"/>
    <w:rsid w:val="00811EEE"/>
    <w:rsid w:val="00816E63"/>
    <w:rsid w:val="008200C4"/>
    <w:rsid w:val="00821A50"/>
    <w:rsid w:val="00823BF9"/>
    <w:rsid w:val="008252AA"/>
    <w:rsid w:val="00825623"/>
    <w:rsid w:val="00833D19"/>
    <w:rsid w:val="008347BC"/>
    <w:rsid w:val="00835F39"/>
    <w:rsid w:val="0083749D"/>
    <w:rsid w:val="008374C4"/>
    <w:rsid w:val="00843CF6"/>
    <w:rsid w:val="00845524"/>
    <w:rsid w:val="008464D1"/>
    <w:rsid w:val="0085498A"/>
    <w:rsid w:val="00857109"/>
    <w:rsid w:val="00860652"/>
    <w:rsid w:val="008639A6"/>
    <w:rsid w:val="0086796F"/>
    <w:rsid w:val="0087531F"/>
    <w:rsid w:val="00877198"/>
    <w:rsid w:val="00881836"/>
    <w:rsid w:val="00885C62"/>
    <w:rsid w:val="008915AF"/>
    <w:rsid w:val="00891997"/>
    <w:rsid w:val="00891A9C"/>
    <w:rsid w:val="008931D9"/>
    <w:rsid w:val="008952B0"/>
    <w:rsid w:val="008965BA"/>
    <w:rsid w:val="0089724B"/>
    <w:rsid w:val="008A09A6"/>
    <w:rsid w:val="008A0D99"/>
    <w:rsid w:val="008A30EA"/>
    <w:rsid w:val="008A58EE"/>
    <w:rsid w:val="008A5D49"/>
    <w:rsid w:val="008A7DA1"/>
    <w:rsid w:val="008B20C2"/>
    <w:rsid w:val="008B5961"/>
    <w:rsid w:val="008B635E"/>
    <w:rsid w:val="008B6C8C"/>
    <w:rsid w:val="008B6D23"/>
    <w:rsid w:val="008C198D"/>
    <w:rsid w:val="008C2C78"/>
    <w:rsid w:val="008D00E5"/>
    <w:rsid w:val="008D350B"/>
    <w:rsid w:val="008D36DD"/>
    <w:rsid w:val="008D6910"/>
    <w:rsid w:val="008E0F57"/>
    <w:rsid w:val="008E1EEA"/>
    <w:rsid w:val="008E329A"/>
    <w:rsid w:val="008E418D"/>
    <w:rsid w:val="008E6870"/>
    <w:rsid w:val="008F0572"/>
    <w:rsid w:val="008F0BD1"/>
    <w:rsid w:val="008F45FD"/>
    <w:rsid w:val="008F6B50"/>
    <w:rsid w:val="00901CCC"/>
    <w:rsid w:val="009025A8"/>
    <w:rsid w:val="00903736"/>
    <w:rsid w:val="00904DFA"/>
    <w:rsid w:val="00907966"/>
    <w:rsid w:val="00907A58"/>
    <w:rsid w:val="009103D3"/>
    <w:rsid w:val="009117EE"/>
    <w:rsid w:val="009128F6"/>
    <w:rsid w:val="009159FD"/>
    <w:rsid w:val="0092131B"/>
    <w:rsid w:val="0092217B"/>
    <w:rsid w:val="0092242F"/>
    <w:rsid w:val="00923940"/>
    <w:rsid w:val="009310FE"/>
    <w:rsid w:val="00934BF3"/>
    <w:rsid w:val="009406FD"/>
    <w:rsid w:val="00940AA2"/>
    <w:rsid w:val="0094161E"/>
    <w:rsid w:val="00947B4A"/>
    <w:rsid w:val="00952918"/>
    <w:rsid w:val="00952F00"/>
    <w:rsid w:val="00954894"/>
    <w:rsid w:val="00963494"/>
    <w:rsid w:val="009636D2"/>
    <w:rsid w:val="00964188"/>
    <w:rsid w:val="00964600"/>
    <w:rsid w:val="00966120"/>
    <w:rsid w:val="00966418"/>
    <w:rsid w:val="0096773C"/>
    <w:rsid w:val="00967A0D"/>
    <w:rsid w:val="00970FED"/>
    <w:rsid w:val="00972C94"/>
    <w:rsid w:val="00972F8D"/>
    <w:rsid w:val="00974F7F"/>
    <w:rsid w:val="0097510E"/>
    <w:rsid w:val="00983C62"/>
    <w:rsid w:val="00983E6F"/>
    <w:rsid w:val="0098408E"/>
    <w:rsid w:val="00986E80"/>
    <w:rsid w:val="00986F7C"/>
    <w:rsid w:val="00987EDE"/>
    <w:rsid w:val="00990EFD"/>
    <w:rsid w:val="009A2782"/>
    <w:rsid w:val="009A3D19"/>
    <w:rsid w:val="009A3E8D"/>
    <w:rsid w:val="009A4963"/>
    <w:rsid w:val="009A7721"/>
    <w:rsid w:val="009B0E1F"/>
    <w:rsid w:val="009B1748"/>
    <w:rsid w:val="009B1ACD"/>
    <w:rsid w:val="009B3BB9"/>
    <w:rsid w:val="009B3C37"/>
    <w:rsid w:val="009B6CB0"/>
    <w:rsid w:val="009B7306"/>
    <w:rsid w:val="009C03DF"/>
    <w:rsid w:val="009C211E"/>
    <w:rsid w:val="009C23C9"/>
    <w:rsid w:val="009C4AD9"/>
    <w:rsid w:val="009C4FB6"/>
    <w:rsid w:val="009C57BB"/>
    <w:rsid w:val="009C74F7"/>
    <w:rsid w:val="009D0650"/>
    <w:rsid w:val="009D36B2"/>
    <w:rsid w:val="009D4065"/>
    <w:rsid w:val="009D52F7"/>
    <w:rsid w:val="009D7902"/>
    <w:rsid w:val="009E15C9"/>
    <w:rsid w:val="009E30F3"/>
    <w:rsid w:val="009E3169"/>
    <w:rsid w:val="009F36AB"/>
    <w:rsid w:val="009F4700"/>
    <w:rsid w:val="009F5659"/>
    <w:rsid w:val="009F56EF"/>
    <w:rsid w:val="009F62BD"/>
    <w:rsid w:val="009F6C47"/>
    <w:rsid w:val="00A01574"/>
    <w:rsid w:val="00A0271D"/>
    <w:rsid w:val="00A05992"/>
    <w:rsid w:val="00A05A82"/>
    <w:rsid w:val="00A06EF8"/>
    <w:rsid w:val="00A103A8"/>
    <w:rsid w:val="00A10F80"/>
    <w:rsid w:val="00A111FD"/>
    <w:rsid w:val="00A12082"/>
    <w:rsid w:val="00A12F54"/>
    <w:rsid w:val="00A15F60"/>
    <w:rsid w:val="00A1606C"/>
    <w:rsid w:val="00A16E1B"/>
    <w:rsid w:val="00A171FF"/>
    <w:rsid w:val="00A22EC8"/>
    <w:rsid w:val="00A26528"/>
    <w:rsid w:val="00A2698B"/>
    <w:rsid w:val="00A3137A"/>
    <w:rsid w:val="00A33397"/>
    <w:rsid w:val="00A333BE"/>
    <w:rsid w:val="00A336DF"/>
    <w:rsid w:val="00A33FC5"/>
    <w:rsid w:val="00A350FC"/>
    <w:rsid w:val="00A3581A"/>
    <w:rsid w:val="00A41A59"/>
    <w:rsid w:val="00A425C0"/>
    <w:rsid w:val="00A42A5D"/>
    <w:rsid w:val="00A444D7"/>
    <w:rsid w:val="00A45D3E"/>
    <w:rsid w:val="00A507FA"/>
    <w:rsid w:val="00A5084A"/>
    <w:rsid w:val="00A50C9B"/>
    <w:rsid w:val="00A51378"/>
    <w:rsid w:val="00A54753"/>
    <w:rsid w:val="00A615DE"/>
    <w:rsid w:val="00A65622"/>
    <w:rsid w:val="00A65790"/>
    <w:rsid w:val="00A667BA"/>
    <w:rsid w:val="00A700EE"/>
    <w:rsid w:val="00A70802"/>
    <w:rsid w:val="00A71408"/>
    <w:rsid w:val="00A74159"/>
    <w:rsid w:val="00A75754"/>
    <w:rsid w:val="00A75778"/>
    <w:rsid w:val="00A76D2B"/>
    <w:rsid w:val="00A824B3"/>
    <w:rsid w:val="00A85682"/>
    <w:rsid w:val="00A8680B"/>
    <w:rsid w:val="00A872D6"/>
    <w:rsid w:val="00A92109"/>
    <w:rsid w:val="00A96902"/>
    <w:rsid w:val="00AA06D1"/>
    <w:rsid w:val="00AA107E"/>
    <w:rsid w:val="00AA1798"/>
    <w:rsid w:val="00AA2ABF"/>
    <w:rsid w:val="00AA49B7"/>
    <w:rsid w:val="00AA59CB"/>
    <w:rsid w:val="00AB02F9"/>
    <w:rsid w:val="00AB3EC8"/>
    <w:rsid w:val="00AC2DEF"/>
    <w:rsid w:val="00AC2E21"/>
    <w:rsid w:val="00AC352F"/>
    <w:rsid w:val="00AC5216"/>
    <w:rsid w:val="00AC643E"/>
    <w:rsid w:val="00AC7C9E"/>
    <w:rsid w:val="00AD091A"/>
    <w:rsid w:val="00AD0B36"/>
    <w:rsid w:val="00AD0B3D"/>
    <w:rsid w:val="00AD26C4"/>
    <w:rsid w:val="00AD2908"/>
    <w:rsid w:val="00AD4DBB"/>
    <w:rsid w:val="00AD54EE"/>
    <w:rsid w:val="00AD7D88"/>
    <w:rsid w:val="00AE01D7"/>
    <w:rsid w:val="00AE028E"/>
    <w:rsid w:val="00AE3832"/>
    <w:rsid w:val="00AE4D6D"/>
    <w:rsid w:val="00AE5832"/>
    <w:rsid w:val="00AE6576"/>
    <w:rsid w:val="00AF71BE"/>
    <w:rsid w:val="00AF74D7"/>
    <w:rsid w:val="00AF7DE8"/>
    <w:rsid w:val="00B0067A"/>
    <w:rsid w:val="00B00A12"/>
    <w:rsid w:val="00B00F1D"/>
    <w:rsid w:val="00B03AC3"/>
    <w:rsid w:val="00B0427C"/>
    <w:rsid w:val="00B044EA"/>
    <w:rsid w:val="00B04604"/>
    <w:rsid w:val="00B05150"/>
    <w:rsid w:val="00B078CD"/>
    <w:rsid w:val="00B126F6"/>
    <w:rsid w:val="00B1309C"/>
    <w:rsid w:val="00B13AFA"/>
    <w:rsid w:val="00B143EC"/>
    <w:rsid w:val="00B16D0C"/>
    <w:rsid w:val="00B16D58"/>
    <w:rsid w:val="00B2046D"/>
    <w:rsid w:val="00B25611"/>
    <w:rsid w:val="00B26D9A"/>
    <w:rsid w:val="00B304E4"/>
    <w:rsid w:val="00B33230"/>
    <w:rsid w:val="00B3359F"/>
    <w:rsid w:val="00B3609C"/>
    <w:rsid w:val="00B40C95"/>
    <w:rsid w:val="00B452B8"/>
    <w:rsid w:val="00B476A3"/>
    <w:rsid w:val="00B479CD"/>
    <w:rsid w:val="00B506EE"/>
    <w:rsid w:val="00B52CA5"/>
    <w:rsid w:val="00B533A4"/>
    <w:rsid w:val="00B54A53"/>
    <w:rsid w:val="00B558C9"/>
    <w:rsid w:val="00B57A09"/>
    <w:rsid w:val="00B60479"/>
    <w:rsid w:val="00B605F3"/>
    <w:rsid w:val="00B61873"/>
    <w:rsid w:val="00B62958"/>
    <w:rsid w:val="00B62ABD"/>
    <w:rsid w:val="00B64893"/>
    <w:rsid w:val="00B718F7"/>
    <w:rsid w:val="00B728B7"/>
    <w:rsid w:val="00B77954"/>
    <w:rsid w:val="00B81568"/>
    <w:rsid w:val="00B8181A"/>
    <w:rsid w:val="00B83EB7"/>
    <w:rsid w:val="00B85EF8"/>
    <w:rsid w:val="00B94B6D"/>
    <w:rsid w:val="00B95DB4"/>
    <w:rsid w:val="00B96EA9"/>
    <w:rsid w:val="00BA1823"/>
    <w:rsid w:val="00BA26F4"/>
    <w:rsid w:val="00BB04DF"/>
    <w:rsid w:val="00BB0A66"/>
    <w:rsid w:val="00BB1C19"/>
    <w:rsid w:val="00BC066E"/>
    <w:rsid w:val="00BC24B9"/>
    <w:rsid w:val="00BC2534"/>
    <w:rsid w:val="00BC30A9"/>
    <w:rsid w:val="00BC75E3"/>
    <w:rsid w:val="00BD17AC"/>
    <w:rsid w:val="00BD19A8"/>
    <w:rsid w:val="00BD252B"/>
    <w:rsid w:val="00BD3332"/>
    <w:rsid w:val="00BD3F0C"/>
    <w:rsid w:val="00BD48BC"/>
    <w:rsid w:val="00BD5900"/>
    <w:rsid w:val="00BD5EE9"/>
    <w:rsid w:val="00BE2D0B"/>
    <w:rsid w:val="00BE2D5C"/>
    <w:rsid w:val="00BE431E"/>
    <w:rsid w:val="00BE7D54"/>
    <w:rsid w:val="00BF08F6"/>
    <w:rsid w:val="00BF24AE"/>
    <w:rsid w:val="00BF71A7"/>
    <w:rsid w:val="00C01EBE"/>
    <w:rsid w:val="00C02B98"/>
    <w:rsid w:val="00C0454E"/>
    <w:rsid w:val="00C04D91"/>
    <w:rsid w:val="00C054DD"/>
    <w:rsid w:val="00C06AC9"/>
    <w:rsid w:val="00C14246"/>
    <w:rsid w:val="00C157B7"/>
    <w:rsid w:val="00C17A2B"/>
    <w:rsid w:val="00C22B91"/>
    <w:rsid w:val="00C234A7"/>
    <w:rsid w:val="00C24909"/>
    <w:rsid w:val="00C257A7"/>
    <w:rsid w:val="00C25B94"/>
    <w:rsid w:val="00C306BF"/>
    <w:rsid w:val="00C32D22"/>
    <w:rsid w:val="00C3554C"/>
    <w:rsid w:val="00C361E6"/>
    <w:rsid w:val="00C368AE"/>
    <w:rsid w:val="00C375FA"/>
    <w:rsid w:val="00C415D6"/>
    <w:rsid w:val="00C41690"/>
    <w:rsid w:val="00C4188D"/>
    <w:rsid w:val="00C42691"/>
    <w:rsid w:val="00C448B5"/>
    <w:rsid w:val="00C47325"/>
    <w:rsid w:val="00C507F1"/>
    <w:rsid w:val="00C5303D"/>
    <w:rsid w:val="00C53839"/>
    <w:rsid w:val="00C5393E"/>
    <w:rsid w:val="00C6013C"/>
    <w:rsid w:val="00C60EC1"/>
    <w:rsid w:val="00C64CFC"/>
    <w:rsid w:val="00C65940"/>
    <w:rsid w:val="00C7167B"/>
    <w:rsid w:val="00C774EB"/>
    <w:rsid w:val="00C776F5"/>
    <w:rsid w:val="00C77EA6"/>
    <w:rsid w:val="00C80198"/>
    <w:rsid w:val="00C81E42"/>
    <w:rsid w:val="00C81F87"/>
    <w:rsid w:val="00C850BE"/>
    <w:rsid w:val="00C85964"/>
    <w:rsid w:val="00C8598B"/>
    <w:rsid w:val="00C8635A"/>
    <w:rsid w:val="00C86E5F"/>
    <w:rsid w:val="00C90F24"/>
    <w:rsid w:val="00C92CE5"/>
    <w:rsid w:val="00C9439E"/>
    <w:rsid w:val="00CA1942"/>
    <w:rsid w:val="00CA35E4"/>
    <w:rsid w:val="00CB1047"/>
    <w:rsid w:val="00CB6046"/>
    <w:rsid w:val="00CB703D"/>
    <w:rsid w:val="00CC03C4"/>
    <w:rsid w:val="00CC4703"/>
    <w:rsid w:val="00CC55AF"/>
    <w:rsid w:val="00CD0F5B"/>
    <w:rsid w:val="00CD2391"/>
    <w:rsid w:val="00CD4C2D"/>
    <w:rsid w:val="00CD6B1F"/>
    <w:rsid w:val="00CD6D4B"/>
    <w:rsid w:val="00CD77B0"/>
    <w:rsid w:val="00CE2FCB"/>
    <w:rsid w:val="00CE7278"/>
    <w:rsid w:val="00CF3CA7"/>
    <w:rsid w:val="00CF553C"/>
    <w:rsid w:val="00CF6774"/>
    <w:rsid w:val="00CF726A"/>
    <w:rsid w:val="00D027B4"/>
    <w:rsid w:val="00D10264"/>
    <w:rsid w:val="00D10A49"/>
    <w:rsid w:val="00D13057"/>
    <w:rsid w:val="00D13A06"/>
    <w:rsid w:val="00D13C19"/>
    <w:rsid w:val="00D142E3"/>
    <w:rsid w:val="00D1560B"/>
    <w:rsid w:val="00D156B1"/>
    <w:rsid w:val="00D208F0"/>
    <w:rsid w:val="00D21141"/>
    <w:rsid w:val="00D222E3"/>
    <w:rsid w:val="00D227F2"/>
    <w:rsid w:val="00D238FA"/>
    <w:rsid w:val="00D2400F"/>
    <w:rsid w:val="00D30BE6"/>
    <w:rsid w:val="00D31D95"/>
    <w:rsid w:val="00D33137"/>
    <w:rsid w:val="00D33CB7"/>
    <w:rsid w:val="00D35678"/>
    <w:rsid w:val="00D37D4E"/>
    <w:rsid w:val="00D40229"/>
    <w:rsid w:val="00D4287E"/>
    <w:rsid w:val="00D43602"/>
    <w:rsid w:val="00D44EEC"/>
    <w:rsid w:val="00D51A74"/>
    <w:rsid w:val="00D51B2B"/>
    <w:rsid w:val="00D52681"/>
    <w:rsid w:val="00D529ED"/>
    <w:rsid w:val="00D60DE9"/>
    <w:rsid w:val="00D62A23"/>
    <w:rsid w:val="00D65E7B"/>
    <w:rsid w:val="00D65FBE"/>
    <w:rsid w:val="00D705CF"/>
    <w:rsid w:val="00D7075A"/>
    <w:rsid w:val="00D70A87"/>
    <w:rsid w:val="00D70EE0"/>
    <w:rsid w:val="00D70F0B"/>
    <w:rsid w:val="00D7224B"/>
    <w:rsid w:val="00D7233B"/>
    <w:rsid w:val="00D73C1E"/>
    <w:rsid w:val="00D752C6"/>
    <w:rsid w:val="00D764E4"/>
    <w:rsid w:val="00D76C36"/>
    <w:rsid w:val="00D77BDA"/>
    <w:rsid w:val="00D827D1"/>
    <w:rsid w:val="00D8320C"/>
    <w:rsid w:val="00D83F7B"/>
    <w:rsid w:val="00D85305"/>
    <w:rsid w:val="00D85631"/>
    <w:rsid w:val="00D917F4"/>
    <w:rsid w:val="00D91885"/>
    <w:rsid w:val="00D92060"/>
    <w:rsid w:val="00D923E6"/>
    <w:rsid w:val="00D952BF"/>
    <w:rsid w:val="00D9602E"/>
    <w:rsid w:val="00DA24FA"/>
    <w:rsid w:val="00DA2C3A"/>
    <w:rsid w:val="00DA3428"/>
    <w:rsid w:val="00DA3624"/>
    <w:rsid w:val="00DB2DD2"/>
    <w:rsid w:val="00DB2F3C"/>
    <w:rsid w:val="00DB5219"/>
    <w:rsid w:val="00DB6D03"/>
    <w:rsid w:val="00DB7497"/>
    <w:rsid w:val="00DB79FB"/>
    <w:rsid w:val="00DB7B5E"/>
    <w:rsid w:val="00DC0484"/>
    <w:rsid w:val="00DC05D1"/>
    <w:rsid w:val="00DC0724"/>
    <w:rsid w:val="00DD326E"/>
    <w:rsid w:val="00DD3FC2"/>
    <w:rsid w:val="00DE3277"/>
    <w:rsid w:val="00DE70BB"/>
    <w:rsid w:val="00DF030A"/>
    <w:rsid w:val="00DF09E6"/>
    <w:rsid w:val="00DF258A"/>
    <w:rsid w:val="00DF2965"/>
    <w:rsid w:val="00DF3163"/>
    <w:rsid w:val="00DF32F7"/>
    <w:rsid w:val="00DF3965"/>
    <w:rsid w:val="00DF570A"/>
    <w:rsid w:val="00DF629E"/>
    <w:rsid w:val="00E0318C"/>
    <w:rsid w:val="00E06A29"/>
    <w:rsid w:val="00E06FE9"/>
    <w:rsid w:val="00E074C3"/>
    <w:rsid w:val="00E108A9"/>
    <w:rsid w:val="00E123F4"/>
    <w:rsid w:val="00E20E27"/>
    <w:rsid w:val="00E2107A"/>
    <w:rsid w:val="00E219B3"/>
    <w:rsid w:val="00E21DC7"/>
    <w:rsid w:val="00E24C16"/>
    <w:rsid w:val="00E31092"/>
    <w:rsid w:val="00E3504D"/>
    <w:rsid w:val="00E40A41"/>
    <w:rsid w:val="00E41650"/>
    <w:rsid w:val="00E419AE"/>
    <w:rsid w:val="00E41D68"/>
    <w:rsid w:val="00E43458"/>
    <w:rsid w:val="00E43492"/>
    <w:rsid w:val="00E503EF"/>
    <w:rsid w:val="00E506CE"/>
    <w:rsid w:val="00E5544E"/>
    <w:rsid w:val="00E5644C"/>
    <w:rsid w:val="00E6281D"/>
    <w:rsid w:val="00E63A1A"/>
    <w:rsid w:val="00E6556C"/>
    <w:rsid w:val="00E65C16"/>
    <w:rsid w:val="00E702A8"/>
    <w:rsid w:val="00E73032"/>
    <w:rsid w:val="00E75592"/>
    <w:rsid w:val="00E77FA4"/>
    <w:rsid w:val="00E81E04"/>
    <w:rsid w:val="00E82FA1"/>
    <w:rsid w:val="00E8433A"/>
    <w:rsid w:val="00E8715B"/>
    <w:rsid w:val="00E90494"/>
    <w:rsid w:val="00E90675"/>
    <w:rsid w:val="00E94AE0"/>
    <w:rsid w:val="00E9532F"/>
    <w:rsid w:val="00E978E2"/>
    <w:rsid w:val="00EA0989"/>
    <w:rsid w:val="00EA43F7"/>
    <w:rsid w:val="00EA5F8A"/>
    <w:rsid w:val="00EA705A"/>
    <w:rsid w:val="00EA714E"/>
    <w:rsid w:val="00EA719C"/>
    <w:rsid w:val="00EA7413"/>
    <w:rsid w:val="00EB035F"/>
    <w:rsid w:val="00EB2921"/>
    <w:rsid w:val="00EB2B42"/>
    <w:rsid w:val="00EB5427"/>
    <w:rsid w:val="00EC0BE7"/>
    <w:rsid w:val="00EC22AF"/>
    <w:rsid w:val="00EC5F9A"/>
    <w:rsid w:val="00EC6B89"/>
    <w:rsid w:val="00EC7169"/>
    <w:rsid w:val="00ED1B10"/>
    <w:rsid w:val="00ED35A6"/>
    <w:rsid w:val="00ED42D4"/>
    <w:rsid w:val="00ED6850"/>
    <w:rsid w:val="00EE1076"/>
    <w:rsid w:val="00EE1BDD"/>
    <w:rsid w:val="00EE3995"/>
    <w:rsid w:val="00EE3F9B"/>
    <w:rsid w:val="00EE4399"/>
    <w:rsid w:val="00EE4EFB"/>
    <w:rsid w:val="00EE6A14"/>
    <w:rsid w:val="00EE78C2"/>
    <w:rsid w:val="00EF0979"/>
    <w:rsid w:val="00EF3793"/>
    <w:rsid w:val="00EF489A"/>
    <w:rsid w:val="00EF4920"/>
    <w:rsid w:val="00EF4BF4"/>
    <w:rsid w:val="00EF6202"/>
    <w:rsid w:val="00EF68A4"/>
    <w:rsid w:val="00EF7FDB"/>
    <w:rsid w:val="00F0011B"/>
    <w:rsid w:val="00F006FD"/>
    <w:rsid w:val="00F01297"/>
    <w:rsid w:val="00F10668"/>
    <w:rsid w:val="00F127E1"/>
    <w:rsid w:val="00F12828"/>
    <w:rsid w:val="00F13786"/>
    <w:rsid w:val="00F13B5E"/>
    <w:rsid w:val="00F1763F"/>
    <w:rsid w:val="00F2081A"/>
    <w:rsid w:val="00F20CD4"/>
    <w:rsid w:val="00F21746"/>
    <w:rsid w:val="00F254B0"/>
    <w:rsid w:val="00F31E23"/>
    <w:rsid w:val="00F3293B"/>
    <w:rsid w:val="00F33CF6"/>
    <w:rsid w:val="00F3799E"/>
    <w:rsid w:val="00F37C3D"/>
    <w:rsid w:val="00F40C01"/>
    <w:rsid w:val="00F445C0"/>
    <w:rsid w:val="00F4538A"/>
    <w:rsid w:val="00F4541F"/>
    <w:rsid w:val="00F4547E"/>
    <w:rsid w:val="00F5226B"/>
    <w:rsid w:val="00F5323B"/>
    <w:rsid w:val="00F55248"/>
    <w:rsid w:val="00F564C5"/>
    <w:rsid w:val="00F578CA"/>
    <w:rsid w:val="00F618C1"/>
    <w:rsid w:val="00F62D72"/>
    <w:rsid w:val="00F63749"/>
    <w:rsid w:val="00F64388"/>
    <w:rsid w:val="00F6593A"/>
    <w:rsid w:val="00F66FF4"/>
    <w:rsid w:val="00F67F1A"/>
    <w:rsid w:val="00F73250"/>
    <w:rsid w:val="00F777AC"/>
    <w:rsid w:val="00F77B5D"/>
    <w:rsid w:val="00F84558"/>
    <w:rsid w:val="00F9071A"/>
    <w:rsid w:val="00F90D5A"/>
    <w:rsid w:val="00F92AC7"/>
    <w:rsid w:val="00F9488F"/>
    <w:rsid w:val="00F94ED5"/>
    <w:rsid w:val="00F95C06"/>
    <w:rsid w:val="00FA1904"/>
    <w:rsid w:val="00FA2D9F"/>
    <w:rsid w:val="00FA36E1"/>
    <w:rsid w:val="00FA6906"/>
    <w:rsid w:val="00FA75B9"/>
    <w:rsid w:val="00FA7C10"/>
    <w:rsid w:val="00FB233D"/>
    <w:rsid w:val="00FC14C0"/>
    <w:rsid w:val="00FC1FBB"/>
    <w:rsid w:val="00FC2C6E"/>
    <w:rsid w:val="00FC3622"/>
    <w:rsid w:val="00FC4EF4"/>
    <w:rsid w:val="00FD144C"/>
    <w:rsid w:val="00FD1C3B"/>
    <w:rsid w:val="00FD3E11"/>
    <w:rsid w:val="00FD6BF4"/>
    <w:rsid w:val="00FD6F8F"/>
    <w:rsid w:val="00FD7E72"/>
    <w:rsid w:val="00FE1EB6"/>
    <w:rsid w:val="00FE204B"/>
    <w:rsid w:val="00FE60EC"/>
    <w:rsid w:val="00FE702E"/>
    <w:rsid w:val="00FF1912"/>
    <w:rsid w:val="00FF20B8"/>
    <w:rsid w:val="00FF29DF"/>
    <w:rsid w:val="00FF2A36"/>
    <w:rsid w:val="00FF3E49"/>
    <w:rsid w:val="00FF4872"/>
    <w:rsid w:val="00F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FEFB22"/>
  <w15:chartTrackingRefBased/>
  <w15:docId w15:val="{B49D35D8-23E6-4630-AB40-FD3ACC3F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1"/>
      </w:numPr>
      <w:contextualSpacing/>
    </w:pPr>
  </w:style>
  <w:style w:type="paragraph" w:styleId="ListBullet2">
    <w:name w:val="List Bullet 2"/>
    <w:basedOn w:val="Normal"/>
    <w:uiPriority w:val="99"/>
    <w:semiHidden/>
    <w:unhideWhenUsed/>
    <w:rsid w:val="00F64388"/>
    <w:pPr>
      <w:numPr>
        <w:numId w:val="2"/>
      </w:numPr>
      <w:contextualSpacing/>
    </w:pPr>
  </w:style>
  <w:style w:type="paragraph" w:styleId="ListBullet3">
    <w:name w:val="List Bullet 3"/>
    <w:basedOn w:val="Normal"/>
    <w:uiPriority w:val="99"/>
    <w:semiHidden/>
    <w:unhideWhenUsed/>
    <w:rsid w:val="00F64388"/>
    <w:pPr>
      <w:numPr>
        <w:numId w:val="3"/>
      </w:numPr>
      <w:contextualSpacing/>
    </w:pPr>
  </w:style>
  <w:style w:type="paragraph" w:styleId="ListBullet4">
    <w:name w:val="List Bullet 4"/>
    <w:basedOn w:val="Normal"/>
    <w:uiPriority w:val="99"/>
    <w:semiHidden/>
    <w:unhideWhenUsed/>
    <w:rsid w:val="00F64388"/>
    <w:pPr>
      <w:numPr>
        <w:numId w:val="4"/>
      </w:numPr>
      <w:contextualSpacing/>
    </w:pPr>
  </w:style>
  <w:style w:type="paragraph" w:styleId="ListBullet5">
    <w:name w:val="List Bullet 5"/>
    <w:basedOn w:val="Normal"/>
    <w:uiPriority w:val="99"/>
    <w:semiHidden/>
    <w:unhideWhenUsed/>
    <w:rsid w:val="00F64388"/>
    <w:pPr>
      <w:numPr>
        <w:numId w:val="5"/>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6"/>
      </w:numPr>
      <w:contextualSpacing/>
    </w:pPr>
  </w:style>
  <w:style w:type="paragraph" w:styleId="ListNumber3">
    <w:name w:val="List Number 3"/>
    <w:basedOn w:val="Normal"/>
    <w:uiPriority w:val="99"/>
    <w:semiHidden/>
    <w:unhideWhenUsed/>
    <w:rsid w:val="00F64388"/>
    <w:pPr>
      <w:numPr>
        <w:numId w:val="7"/>
      </w:numPr>
      <w:contextualSpacing/>
    </w:pPr>
  </w:style>
  <w:style w:type="paragraph" w:styleId="ListNumber4">
    <w:name w:val="List Number 4"/>
    <w:basedOn w:val="Normal"/>
    <w:uiPriority w:val="99"/>
    <w:semiHidden/>
    <w:unhideWhenUsed/>
    <w:rsid w:val="00F64388"/>
    <w:pPr>
      <w:numPr>
        <w:numId w:val="8"/>
      </w:numPr>
      <w:contextualSpacing/>
    </w:pPr>
  </w:style>
  <w:style w:type="paragraph" w:styleId="ListNumber5">
    <w:name w:val="List Number 5"/>
    <w:basedOn w:val="Normal"/>
    <w:uiPriority w:val="99"/>
    <w:semiHidden/>
    <w:unhideWhenUsed/>
    <w:rsid w:val="00F64388"/>
    <w:pPr>
      <w:numPr>
        <w:numId w:val="9"/>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paragraph" w:styleId="Revision">
    <w:name w:val="Revision"/>
    <w:hidden/>
    <w:uiPriority w:val="99"/>
    <w:semiHidden/>
    <w:rsid w:val="00E24C16"/>
    <w:pPr>
      <w:spacing w:before="0" w:after="0" w:line="240" w:lineRule="auto"/>
    </w:pPr>
    <w:rPr>
      <w:szCs w:val="21"/>
    </w:rPr>
  </w:style>
  <w:style w:type="character" w:styleId="UnresolvedMention">
    <w:name w:val="Unresolved Mention"/>
    <w:basedOn w:val="DefaultParagraphFont"/>
    <w:uiPriority w:val="99"/>
    <w:semiHidden/>
    <w:unhideWhenUsed/>
    <w:rsid w:val="0085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1174">
      <w:bodyDiv w:val="1"/>
      <w:marLeft w:val="0"/>
      <w:marRight w:val="0"/>
      <w:marTop w:val="0"/>
      <w:marBottom w:val="0"/>
      <w:divBdr>
        <w:top w:val="none" w:sz="0" w:space="0" w:color="auto"/>
        <w:left w:val="none" w:sz="0" w:space="0" w:color="auto"/>
        <w:bottom w:val="none" w:sz="0" w:space="0" w:color="auto"/>
        <w:right w:val="none" w:sz="0" w:space="0" w:color="auto"/>
      </w:divBdr>
    </w:div>
    <w:div w:id="264270859">
      <w:bodyDiv w:val="1"/>
      <w:marLeft w:val="0"/>
      <w:marRight w:val="0"/>
      <w:marTop w:val="0"/>
      <w:marBottom w:val="0"/>
      <w:divBdr>
        <w:top w:val="none" w:sz="0" w:space="0" w:color="auto"/>
        <w:left w:val="none" w:sz="0" w:space="0" w:color="auto"/>
        <w:bottom w:val="none" w:sz="0" w:space="0" w:color="auto"/>
        <w:right w:val="none" w:sz="0" w:space="0" w:color="auto"/>
      </w:divBdr>
    </w:div>
    <w:div w:id="283659309">
      <w:bodyDiv w:val="1"/>
      <w:marLeft w:val="0"/>
      <w:marRight w:val="0"/>
      <w:marTop w:val="0"/>
      <w:marBottom w:val="0"/>
      <w:divBdr>
        <w:top w:val="none" w:sz="0" w:space="0" w:color="auto"/>
        <w:left w:val="none" w:sz="0" w:space="0" w:color="auto"/>
        <w:bottom w:val="none" w:sz="0" w:space="0" w:color="auto"/>
        <w:right w:val="none" w:sz="0" w:space="0" w:color="auto"/>
      </w:divBdr>
    </w:div>
    <w:div w:id="327905172">
      <w:bodyDiv w:val="1"/>
      <w:marLeft w:val="0"/>
      <w:marRight w:val="0"/>
      <w:marTop w:val="0"/>
      <w:marBottom w:val="0"/>
      <w:divBdr>
        <w:top w:val="none" w:sz="0" w:space="0" w:color="auto"/>
        <w:left w:val="none" w:sz="0" w:space="0" w:color="auto"/>
        <w:bottom w:val="none" w:sz="0" w:space="0" w:color="auto"/>
        <w:right w:val="none" w:sz="0" w:space="0" w:color="auto"/>
      </w:divBdr>
    </w:div>
    <w:div w:id="425003761">
      <w:bodyDiv w:val="1"/>
      <w:marLeft w:val="0"/>
      <w:marRight w:val="0"/>
      <w:marTop w:val="0"/>
      <w:marBottom w:val="0"/>
      <w:divBdr>
        <w:top w:val="none" w:sz="0" w:space="0" w:color="auto"/>
        <w:left w:val="none" w:sz="0" w:space="0" w:color="auto"/>
        <w:bottom w:val="none" w:sz="0" w:space="0" w:color="auto"/>
        <w:right w:val="none" w:sz="0" w:space="0" w:color="auto"/>
      </w:divBdr>
      <w:divsChild>
        <w:div w:id="285696134">
          <w:marLeft w:val="547"/>
          <w:marRight w:val="0"/>
          <w:marTop w:val="0"/>
          <w:marBottom w:val="0"/>
          <w:divBdr>
            <w:top w:val="none" w:sz="0" w:space="0" w:color="auto"/>
            <w:left w:val="none" w:sz="0" w:space="0" w:color="auto"/>
            <w:bottom w:val="none" w:sz="0" w:space="0" w:color="auto"/>
            <w:right w:val="none" w:sz="0" w:space="0" w:color="auto"/>
          </w:divBdr>
        </w:div>
        <w:div w:id="361319392">
          <w:marLeft w:val="893"/>
          <w:marRight w:val="0"/>
          <w:marTop w:val="0"/>
          <w:marBottom w:val="0"/>
          <w:divBdr>
            <w:top w:val="none" w:sz="0" w:space="0" w:color="auto"/>
            <w:left w:val="none" w:sz="0" w:space="0" w:color="auto"/>
            <w:bottom w:val="none" w:sz="0" w:space="0" w:color="auto"/>
            <w:right w:val="none" w:sz="0" w:space="0" w:color="auto"/>
          </w:divBdr>
        </w:div>
        <w:div w:id="667052811">
          <w:marLeft w:val="893"/>
          <w:marRight w:val="0"/>
          <w:marTop w:val="0"/>
          <w:marBottom w:val="0"/>
          <w:divBdr>
            <w:top w:val="none" w:sz="0" w:space="0" w:color="auto"/>
            <w:left w:val="none" w:sz="0" w:space="0" w:color="auto"/>
            <w:bottom w:val="none" w:sz="0" w:space="0" w:color="auto"/>
            <w:right w:val="none" w:sz="0" w:space="0" w:color="auto"/>
          </w:divBdr>
        </w:div>
        <w:div w:id="840781277">
          <w:marLeft w:val="547"/>
          <w:marRight w:val="0"/>
          <w:marTop w:val="0"/>
          <w:marBottom w:val="0"/>
          <w:divBdr>
            <w:top w:val="none" w:sz="0" w:space="0" w:color="auto"/>
            <w:left w:val="none" w:sz="0" w:space="0" w:color="auto"/>
            <w:bottom w:val="none" w:sz="0" w:space="0" w:color="auto"/>
            <w:right w:val="none" w:sz="0" w:space="0" w:color="auto"/>
          </w:divBdr>
        </w:div>
        <w:div w:id="1619292280">
          <w:marLeft w:val="893"/>
          <w:marRight w:val="0"/>
          <w:marTop w:val="0"/>
          <w:marBottom w:val="0"/>
          <w:divBdr>
            <w:top w:val="none" w:sz="0" w:space="0" w:color="auto"/>
            <w:left w:val="none" w:sz="0" w:space="0" w:color="auto"/>
            <w:bottom w:val="none" w:sz="0" w:space="0" w:color="auto"/>
            <w:right w:val="none" w:sz="0" w:space="0" w:color="auto"/>
          </w:divBdr>
        </w:div>
        <w:div w:id="1760828157">
          <w:marLeft w:val="893"/>
          <w:marRight w:val="0"/>
          <w:marTop w:val="0"/>
          <w:marBottom w:val="0"/>
          <w:divBdr>
            <w:top w:val="none" w:sz="0" w:space="0" w:color="auto"/>
            <w:left w:val="none" w:sz="0" w:space="0" w:color="auto"/>
            <w:bottom w:val="none" w:sz="0" w:space="0" w:color="auto"/>
            <w:right w:val="none" w:sz="0" w:space="0" w:color="auto"/>
          </w:divBdr>
        </w:div>
        <w:div w:id="1831750521">
          <w:marLeft w:val="893"/>
          <w:marRight w:val="0"/>
          <w:marTop w:val="0"/>
          <w:marBottom w:val="0"/>
          <w:divBdr>
            <w:top w:val="none" w:sz="0" w:space="0" w:color="auto"/>
            <w:left w:val="none" w:sz="0" w:space="0" w:color="auto"/>
            <w:bottom w:val="none" w:sz="0" w:space="0" w:color="auto"/>
            <w:right w:val="none" w:sz="0" w:space="0" w:color="auto"/>
          </w:divBdr>
        </w:div>
        <w:div w:id="2005621583">
          <w:marLeft w:val="893"/>
          <w:marRight w:val="0"/>
          <w:marTop w:val="0"/>
          <w:marBottom w:val="0"/>
          <w:divBdr>
            <w:top w:val="none" w:sz="0" w:space="0" w:color="auto"/>
            <w:left w:val="none" w:sz="0" w:space="0" w:color="auto"/>
            <w:bottom w:val="none" w:sz="0" w:space="0" w:color="auto"/>
            <w:right w:val="none" w:sz="0" w:space="0" w:color="auto"/>
          </w:divBdr>
        </w:div>
      </w:divsChild>
    </w:div>
    <w:div w:id="449589550">
      <w:bodyDiv w:val="1"/>
      <w:marLeft w:val="0"/>
      <w:marRight w:val="0"/>
      <w:marTop w:val="0"/>
      <w:marBottom w:val="0"/>
      <w:divBdr>
        <w:top w:val="none" w:sz="0" w:space="0" w:color="auto"/>
        <w:left w:val="none" w:sz="0" w:space="0" w:color="auto"/>
        <w:bottom w:val="none" w:sz="0" w:space="0" w:color="auto"/>
        <w:right w:val="none" w:sz="0" w:space="0" w:color="auto"/>
      </w:divBdr>
    </w:div>
    <w:div w:id="584916785">
      <w:bodyDiv w:val="1"/>
      <w:marLeft w:val="0"/>
      <w:marRight w:val="0"/>
      <w:marTop w:val="0"/>
      <w:marBottom w:val="0"/>
      <w:divBdr>
        <w:top w:val="none" w:sz="0" w:space="0" w:color="auto"/>
        <w:left w:val="none" w:sz="0" w:space="0" w:color="auto"/>
        <w:bottom w:val="none" w:sz="0" w:space="0" w:color="auto"/>
        <w:right w:val="none" w:sz="0" w:space="0" w:color="auto"/>
      </w:divBdr>
    </w:div>
    <w:div w:id="612591216">
      <w:bodyDiv w:val="1"/>
      <w:marLeft w:val="0"/>
      <w:marRight w:val="0"/>
      <w:marTop w:val="0"/>
      <w:marBottom w:val="0"/>
      <w:divBdr>
        <w:top w:val="none" w:sz="0" w:space="0" w:color="auto"/>
        <w:left w:val="none" w:sz="0" w:space="0" w:color="auto"/>
        <w:bottom w:val="none" w:sz="0" w:space="0" w:color="auto"/>
        <w:right w:val="none" w:sz="0" w:space="0" w:color="auto"/>
      </w:divBdr>
    </w:div>
    <w:div w:id="613556113">
      <w:bodyDiv w:val="1"/>
      <w:marLeft w:val="0"/>
      <w:marRight w:val="0"/>
      <w:marTop w:val="0"/>
      <w:marBottom w:val="0"/>
      <w:divBdr>
        <w:top w:val="none" w:sz="0" w:space="0" w:color="auto"/>
        <w:left w:val="none" w:sz="0" w:space="0" w:color="auto"/>
        <w:bottom w:val="none" w:sz="0" w:space="0" w:color="auto"/>
        <w:right w:val="none" w:sz="0" w:space="0" w:color="auto"/>
      </w:divBdr>
    </w:div>
    <w:div w:id="717821509">
      <w:bodyDiv w:val="1"/>
      <w:marLeft w:val="0"/>
      <w:marRight w:val="0"/>
      <w:marTop w:val="0"/>
      <w:marBottom w:val="0"/>
      <w:divBdr>
        <w:top w:val="none" w:sz="0" w:space="0" w:color="auto"/>
        <w:left w:val="none" w:sz="0" w:space="0" w:color="auto"/>
        <w:bottom w:val="none" w:sz="0" w:space="0" w:color="auto"/>
        <w:right w:val="none" w:sz="0" w:space="0" w:color="auto"/>
      </w:divBdr>
    </w:div>
    <w:div w:id="831794455">
      <w:bodyDiv w:val="1"/>
      <w:marLeft w:val="0"/>
      <w:marRight w:val="0"/>
      <w:marTop w:val="0"/>
      <w:marBottom w:val="0"/>
      <w:divBdr>
        <w:top w:val="none" w:sz="0" w:space="0" w:color="auto"/>
        <w:left w:val="none" w:sz="0" w:space="0" w:color="auto"/>
        <w:bottom w:val="none" w:sz="0" w:space="0" w:color="auto"/>
        <w:right w:val="none" w:sz="0" w:space="0" w:color="auto"/>
      </w:divBdr>
    </w:div>
    <w:div w:id="872038849">
      <w:bodyDiv w:val="1"/>
      <w:marLeft w:val="0"/>
      <w:marRight w:val="0"/>
      <w:marTop w:val="0"/>
      <w:marBottom w:val="0"/>
      <w:divBdr>
        <w:top w:val="none" w:sz="0" w:space="0" w:color="auto"/>
        <w:left w:val="none" w:sz="0" w:space="0" w:color="auto"/>
        <w:bottom w:val="none" w:sz="0" w:space="0" w:color="auto"/>
        <w:right w:val="none" w:sz="0" w:space="0" w:color="auto"/>
      </w:divBdr>
    </w:div>
    <w:div w:id="891846622">
      <w:bodyDiv w:val="1"/>
      <w:marLeft w:val="0"/>
      <w:marRight w:val="0"/>
      <w:marTop w:val="0"/>
      <w:marBottom w:val="0"/>
      <w:divBdr>
        <w:top w:val="none" w:sz="0" w:space="0" w:color="auto"/>
        <w:left w:val="none" w:sz="0" w:space="0" w:color="auto"/>
        <w:bottom w:val="none" w:sz="0" w:space="0" w:color="auto"/>
        <w:right w:val="none" w:sz="0" w:space="0" w:color="auto"/>
      </w:divBdr>
    </w:div>
    <w:div w:id="959144260">
      <w:bodyDiv w:val="1"/>
      <w:marLeft w:val="0"/>
      <w:marRight w:val="0"/>
      <w:marTop w:val="0"/>
      <w:marBottom w:val="0"/>
      <w:divBdr>
        <w:top w:val="none" w:sz="0" w:space="0" w:color="auto"/>
        <w:left w:val="none" w:sz="0" w:space="0" w:color="auto"/>
        <w:bottom w:val="none" w:sz="0" w:space="0" w:color="auto"/>
        <w:right w:val="none" w:sz="0" w:space="0" w:color="auto"/>
      </w:divBdr>
    </w:div>
    <w:div w:id="989797042">
      <w:bodyDiv w:val="1"/>
      <w:marLeft w:val="0"/>
      <w:marRight w:val="0"/>
      <w:marTop w:val="0"/>
      <w:marBottom w:val="0"/>
      <w:divBdr>
        <w:top w:val="none" w:sz="0" w:space="0" w:color="auto"/>
        <w:left w:val="none" w:sz="0" w:space="0" w:color="auto"/>
        <w:bottom w:val="none" w:sz="0" w:space="0" w:color="auto"/>
        <w:right w:val="none" w:sz="0" w:space="0" w:color="auto"/>
      </w:divBdr>
    </w:div>
    <w:div w:id="1074232730">
      <w:bodyDiv w:val="1"/>
      <w:marLeft w:val="0"/>
      <w:marRight w:val="0"/>
      <w:marTop w:val="0"/>
      <w:marBottom w:val="0"/>
      <w:divBdr>
        <w:top w:val="none" w:sz="0" w:space="0" w:color="auto"/>
        <w:left w:val="none" w:sz="0" w:space="0" w:color="auto"/>
        <w:bottom w:val="none" w:sz="0" w:space="0" w:color="auto"/>
        <w:right w:val="none" w:sz="0" w:space="0" w:color="auto"/>
      </w:divBdr>
    </w:div>
    <w:div w:id="1083913107">
      <w:bodyDiv w:val="1"/>
      <w:marLeft w:val="0"/>
      <w:marRight w:val="0"/>
      <w:marTop w:val="0"/>
      <w:marBottom w:val="0"/>
      <w:divBdr>
        <w:top w:val="none" w:sz="0" w:space="0" w:color="auto"/>
        <w:left w:val="none" w:sz="0" w:space="0" w:color="auto"/>
        <w:bottom w:val="none" w:sz="0" w:space="0" w:color="auto"/>
        <w:right w:val="none" w:sz="0" w:space="0" w:color="auto"/>
      </w:divBdr>
    </w:div>
    <w:div w:id="1106342297">
      <w:bodyDiv w:val="1"/>
      <w:marLeft w:val="0"/>
      <w:marRight w:val="0"/>
      <w:marTop w:val="0"/>
      <w:marBottom w:val="0"/>
      <w:divBdr>
        <w:top w:val="none" w:sz="0" w:space="0" w:color="auto"/>
        <w:left w:val="none" w:sz="0" w:space="0" w:color="auto"/>
        <w:bottom w:val="none" w:sz="0" w:space="0" w:color="auto"/>
        <w:right w:val="none" w:sz="0" w:space="0" w:color="auto"/>
      </w:divBdr>
    </w:div>
    <w:div w:id="1112169021">
      <w:bodyDiv w:val="1"/>
      <w:marLeft w:val="0"/>
      <w:marRight w:val="0"/>
      <w:marTop w:val="0"/>
      <w:marBottom w:val="0"/>
      <w:divBdr>
        <w:top w:val="none" w:sz="0" w:space="0" w:color="auto"/>
        <w:left w:val="none" w:sz="0" w:space="0" w:color="auto"/>
        <w:bottom w:val="none" w:sz="0" w:space="0" w:color="auto"/>
        <w:right w:val="none" w:sz="0" w:space="0" w:color="auto"/>
      </w:divBdr>
    </w:div>
    <w:div w:id="1141849337">
      <w:bodyDiv w:val="1"/>
      <w:marLeft w:val="0"/>
      <w:marRight w:val="0"/>
      <w:marTop w:val="0"/>
      <w:marBottom w:val="0"/>
      <w:divBdr>
        <w:top w:val="none" w:sz="0" w:space="0" w:color="auto"/>
        <w:left w:val="none" w:sz="0" w:space="0" w:color="auto"/>
        <w:bottom w:val="none" w:sz="0" w:space="0" w:color="auto"/>
        <w:right w:val="none" w:sz="0" w:space="0" w:color="auto"/>
      </w:divBdr>
      <w:divsChild>
        <w:div w:id="582879488">
          <w:marLeft w:val="1440"/>
          <w:marRight w:val="0"/>
          <w:marTop w:val="0"/>
          <w:marBottom w:val="0"/>
          <w:divBdr>
            <w:top w:val="none" w:sz="0" w:space="0" w:color="auto"/>
            <w:left w:val="none" w:sz="0" w:space="0" w:color="auto"/>
            <w:bottom w:val="none" w:sz="0" w:space="0" w:color="auto"/>
            <w:right w:val="none" w:sz="0" w:space="0" w:color="auto"/>
          </w:divBdr>
        </w:div>
      </w:divsChild>
    </w:div>
    <w:div w:id="1539703309">
      <w:bodyDiv w:val="1"/>
      <w:marLeft w:val="0"/>
      <w:marRight w:val="0"/>
      <w:marTop w:val="0"/>
      <w:marBottom w:val="0"/>
      <w:divBdr>
        <w:top w:val="none" w:sz="0" w:space="0" w:color="auto"/>
        <w:left w:val="none" w:sz="0" w:space="0" w:color="auto"/>
        <w:bottom w:val="none" w:sz="0" w:space="0" w:color="auto"/>
        <w:right w:val="none" w:sz="0" w:space="0" w:color="auto"/>
      </w:divBdr>
    </w:div>
    <w:div w:id="1541742430">
      <w:bodyDiv w:val="1"/>
      <w:marLeft w:val="0"/>
      <w:marRight w:val="0"/>
      <w:marTop w:val="0"/>
      <w:marBottom w:val="0"/>
      <w:divBdr>
        <w:top w:val="none" w:sz="0" w:space="0" w:color="auto"/>
        <w:left w:val="none" w:sz="0" w:space="0" w:color="auto"/>
        <w:bottom w:val="none" w:sz="0" w:space="0" w:color="auto"/>
        <w:right w:val="none" w:sz="0" w:space="0" w:color="auto"/>
      </w:divBdr>
    </w:div>
    <w:div w:id="1570308555">
      <w:bodyDiv w:val="1"/>
      <w:marLeft w:val="0"/>
      <w:marRight w:val="0"/>
      <w:marTop w:val="0"/>
      <w:marBottom w:val="0"/>
      <w:divBdr>
        <w:top w:val="none" w:sz="0" w:space="0" w:color="auto"/>
        <w:left w:val="none" w:sz="0" w:space="0" w:color="auto"/>
        <w:bottom w:val="none" w:sz="0" w:space="0" w:color="auto"/>
        <w:right w:val="none" w:sz="0" w:space="0" w:color="auto"/>
      </w:divBdr>
    </w:div>
    <w:div w:id="1571503182">
      <w:bodyDiv w:val="1"/>
      <w:marLeft w:val="0"/>
      <w:marRight w:val="0"/>
      <w:marTop w:val="0"/>
      <w:marBottom w:val="0"/>
      <w:divBdr>
        <w:top w:val="none" w:sz="0" w:space="0" w:color="auto"/>
        <w:left w:val="none" w:sz="0" w:space="0" w:color="auto"/>
        <w:bottom w:val="none" w:sz="0" w:space="0" w:color="auto"/>
        <w:right w:val="none" w:sz="0" w:space="0" w:color="auto"/>
      </w:divBdr>
    </w:div>
    <w:div w:id="1654749817">
      <w:bodyDiv w:val="1"/>
      <w:marLeft w:val="0"/>
      <w:marRight w:val="0"/>
      <w:marTop w:val="0"/>
      <w:marBottom w:val="0"/>
      <w:divBdr>
        <w:top w:val="none" w:sz="0" w:space="0" w:color="auto"/>
        <w:left w:val="none" w:sz="0" w:space="0" w:color="auto"/>
        <w:bottom w:val="none" w:sz="0" w:space="0" w:color="auto"/>
        <w:right w:val="none" w:sz="0" w:space="0" w:color="auto"/>
      </w:divBdr>
    </w:div>
    <w:div w:id="1858958739">
      <w:bodyDiv w:val="1"/>
      <w:marLeft w:val="0"/>
      <w:marRight w:val="0"/>
      <w:marTop w:val="0"/>
      <w:marBottom w:val="0"/>
      <w:divBdr>
        <w:top w:val="none" w:sz="0" w:space="0" w:color="auto"/>
        <w:left w:val="none" w:sz="0" w:space="0" w:color="auto"/>
        <w:bottom w:val="none" w:sz="0" w:space="0" w:color="auto"/>
        <w:right w:val="none" w:sz="0" w:space="0" w:color="auto"/>
      </w:divBdr>
    </w:div>
    <w:div w:id="1927691209">
      <w:bodyDiv w:val="1"/>
      <w:marLeft w:val="0"/>
      <w:marRight w:val="0"/>
      <w:marTop w:val="0"/>
      <w:marBottom w:val="0"/>
      <w:divBdr>
        <w:top w:val="none" w:sz="0" w:space="0" w:color="auto"/>
        <w:left w:val="none" w:sz="0" w:space="0" w:color="auto"/>
        <w:bottom w:val="none" w:sz="0" w:space="0" w:color="auto"/>
        <w:right w:val="none" w:sz="0" w:space="0" w:color="auto"/>
      </w:divBdr>
    </w:div>
    <w:div w:id="21411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ZTNlNTUyZTktNjkzZS00OGI3LTkwMGQtYzE4YTIwOTZjYWMy%40thread.v2/0?context=%7b%22Tid%22%3a%22367b5c1b-0570-438f-89d9-f701fb549e26%22%2c%22Oid%22%3a%22be3212bb-d10e-4597-b89a-85f8d35f20b9%22%7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pol\AppData\Roaming\Microsoft\Templates\PTA%20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627</TotalTime>
  <Pages>10</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Polster Angela</dc:creator>
  <cp:keywords/>
  <dc:description/>
  <cp:lastModifiedBy>Polster, Angela</cp:lastModifiedBy>
  <cp:revision>18</cp:revision>
  <cp:lastPrinted>2024-10-24T12:40:00Z</cp:lastPrinted>
  <dcterms:created xsi:type="dcterms:W3CDTF">2024-09-30T13:06:00Z</dcterms:created>
  <dcterms:modified xsi:type="dcterms:W3CDTF">2025-05-22T20:29:00Z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